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107B" w14:textId="77777777" w:rsidR="00951A90" w:rsidRPr="001668CB" w:rsidRDefault="00B70D99" w:rsidP="00B70D99">
      <w:pPr>
        <w:pStyle w:val="NormalWeb"/>
        <w:spacing w:before="0" w:beforeAutospacing="0" w:after="0"/>
        <w:jc w:val="center"/>
        <w:rPr>
          <w:rFonts w:asciiTheme="minorHAnsi" w:hAnsiTheme="minorHAnsi" w:cstheme="minorHAnsi"/>
          <w:sz w:val="36"/>
          <w:szCs w:val="36"/>
          <w:lang w:bidi="km-KH"/>
        </w:rPr>
      </w:pPr>
      <w:r w:rsidRPr="001668CB">
        <w:rPr>
          <w:rFonts w:asciiTheme="minorHAnsi" w:hAnsiTheme="minorHAnsi" w:cstheme="minorHAnsi"/>
          <w:sz w:val="36"/>
          <w:szCs w:val="36"/>
          <w:lang w:bidi="km-KH"/>
        </w:rPr>
        <w:t>KINGDOM OF CAMBODIA</w:t>
      </w:r>
    </w:p>
    <w:p w14:paraId="4BEDEC17" w14:textId="77777777" w:rsidR="00951A90" w:rsidRPr="001668CB" w:rsidRDefault="00B70D99" w:rsidP="00B70D99">
      <w:pPr>
        <w:tabs>
          <w:tab w:val="left" w:pos="993"/>
        </w:tabs>
        <w:spacing w:line="216" w:lineRule="auto"/>
        <w:jc w:val="center"/>
        <w:rPr>
          <w:rFonts w:asciiTheme="minorHAnsi" w:hAnsiTheme="minorHAnsi" w:cstheme="minorHAnsi"/>
          <w:b/>
          <w:bCs/>
          <w:sz w:val="32"/>
          <w:szCs w:val="32"/>
          <w:lang w:val="ca-ES" w:bidi="km-KH"/>
        </w:rPr>
      </w:pPr>
      <w:r w:rsidRPr="001668CB">
        <w:rPr>
          <w:rFonts w:asciiTheme="minorHAnsi" w:hAnsiTheme="minorHAnsi" w:cstheme="minorHAnsi"/>
          <w:b/>
          <w:bCs/>
          <w:sz w:val="32"/>
          <w:szCs w:val="32"/>
          <w:lang w:val="ca-ES" w:bidi="km-KH"/>
        </w:rPr>
        <w:t>National</w:t>
      </w:r>
      <w:r w:rsidR="00951A90" w:rsidRPr="001668CB">
        <w:rPr>
          <w:rFonts w:asciiTheme="minorHAnsi" w:hAnsiTheme="minorHAnsi" w:cstheme="minorHAnsi"/>
          <w:b/>
          <w:bCs/>
          <w:sz w:val="32"/>
          <w:szCs w:val="32"/>
          <w:cs/>
          <w:lang w:val="ca-ES" w:bidi="km-KH"/>
        </w:rPr>
        <w:t xml:space="preserve">​  </w:t>
      </w:r>
      <w:r w:rsidRPr="001668CB">
        <w:rPr>
          <w:rFonts w:asciiTheme="minorHAnsi" w:hAnsiTheme="minorHAnsi" w:cstheme="minorHAnsi"/>
          <w:b/>
          <w:bCs/>
          <w:sz w:val="32"/>
          <w:szCs w:val="32"/>
          <w:lang w:val="ca-ES" w:bidi="km-KH"/>
        </w:rPr>
        <w:t>Religion</w:t>
      </w:r>
      <w:r w:rsidR="00951A90" w:rsidRPr="001668CB">
        <w:rPr>
          <w:rFonts w:asciiTheme="minorHAnsi" w:hAnsiTheme="minorHAnsi" w:cstheme="minorHAnsi"/>
          <w:b/>
          <w:bCs/>
          <w:sz w:val="32"/>
          <w:szCs w:val="32"/>
          <w:cs/>
          <w:lang w:val="ca-ES" w:bidi="km-KH"/>
        </w:rPr>
        <w:t xml:space="preserve"> </w:t>
      </w:r>
      <w:r w:rsidRPr="001668CB">
        <w:rPr>
          <w:rFonts w:asciiTheme="minorHAnsi" w:hAnsiTheme="minorHAnsi" w:cstheme="minorHAnsi"/>
          <w:b/>
          <w:bCs/>
          <w:sz w:val="32"/>
          <w:szCs w:val="32"/>
          <w:lang w:val="ca-ES" w:bidi="km-KH"/>
        </w:rPr>
        <w:t xml:space="preserve"> King</w:t>
      </w:r>
    </w:p>
    <w:p w14:paraId="01870B0C" w14:textId="77777777" w:rsidR="00951A90" w:rsidRPr="00CD5236" w:rsidRDefault="00951A90" w:rsidP="00951A90">
      <w:pPr>
        <w:jc w:val="center"/>
        <w:rPr>
          <w:rFonts w:ascii="Tacteing" w:hAnsi="Tacteing" w:cstheme="minorBidi"/>
          <w:bCs/>
          <w:sz w:val="52"/>
          <w:szCs w:val="56"/>
          <w:lang w:val="ca-ES" w:bidi="km-KH"/>
        </w:rPr>
      </w:pPr>
      <w:r w:rsidRPr="00810402">
        <w:rPr>
          <w:rFonts w:ascii="Khmer OS Muol Light" w:hAnsi="Khmer OS Muol Light" w:cs="Khmer OS Muol Light"/>
          <w:bCs/>
          <w:noProof/>
          <w:sz w:val="42"/>
          <w:szCs w:val="44"/>
          <w:lang w:eastAsia="zh-CN" w:bidi="ar-SA"/>
        </w:rPr>
        <w:drawing>
          <wp:anchor distT="0" distB="0" distL="114300" distR="114300" simplePos="0" relativeHeight="251659264" behindDoc="0" locked="0" layoutInCell="1" allowOverlap="1" wp14:anchorId="2F69B214" wp14:editId="04E167D6">
            <wp:simplePos x="0" y="0"/>
            <wp:positionH relativeFrom="margin">
              <wp:posOffset>577215</wp:posOffset>
            </wp:positionH>
            <wp:positionV relativeFrom="paragraph">
              <wp:posOffset>135255</wp:posOffset>
            </wp:positionV>
            <wp:extent cx="977900" cy="977900"/>
            <wp:effectExtent l="0" t="0" r="0" b="0"/>
            <wp:wrapNone/>
            <wp:docPr id="28" name="Picture 28" descr="DoF Logo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 Logo_U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402">
        <w:rPr>
          <w:rFonts w:ascii="Tacteing" w:hAnsi="Tacteing" w:cstheme="minorBidi"/>
          <w:b/>
          <w:sz w:val="74"/>
          <w:szCs w:val="78"/>
          <w:lang w:val="ca-ES" w:bidi="km-KH"/>
        </w:rPr>
        <w:t>3</w:t>
      </w:r>
    </w:p>
    <w:p w14:paraId="34BF72EC" w14:textId="77777777" w:rsidR="00951A90" w:rsidRPr="00CD5236" w:rsidRDefault="00951A90" w:rsidP="00951A90">
      <w:pPr>
        <w:jc w:val="both"/>
        <w:rPr>
          <w:b/>
          <w:bCs/>
          <w:smallCaps/>
          <w:lang w:val="ca-ES"/>
        </w:rPr>
      </w:pPr>
    </w:p>
    <w:p w14:paraId="2FA89DFB" w14:textId="77777777" w:rsidR="00951A90" w:rsidRPr="00CD5236" w:rsidRDefault="00951A90" w:rsidP="00951A90">
      <w:pPr>
        <w:ind w:left="737"/>
        <w:jc w:val="center"/>
        <w:rPr>
          <w:b/>
          <w:bCs/>
          <w:smallCaps/>
          <w:lang w:val="ca-ES"/>
        </w:rPr>
      </w:pPr>
    </w:p>
    <w:p w14:paraId="72C167C8" w14:textId="77777777" w:rsidR="00951A90" w:rsidRPr="00CD5236" w:rsidRDefault="00951A90" w:rsidP="00951A90">
      <w:pPr>
        <w:rPr>
          <w:b/>
          <w:bCs/>
          <w:smallCaps/>
          <w:lang w:val="ca-ES"/>
        </w:rPr>
      </w:pPr>
    </w:p>
    <w:p w14:paraId="00B751B1" w14:textId="77777777" w:rsidR="00951A90" w:rsidRPr="00CD5236" w:rsidRDefault="00951A90" w:rsidP="00951A90">
      <w:pPr>
        <w:rPr>
          <w:b/>
          <w:bCs/>
          <w:smallCaps/>
          <w:lang w:val="ca-ES"/>
        </w:rPr>
      </w:pPr>
      <w:r w:rsidRPr="00CD5236">
        <w:rPr>
          <w:b/>
          <w:bCs/>
          <w:smallCaps/>
          <w:noProof/>
          <w:lang w:eastAsia="zh-CN" w:bidi="ar-SA"/>
        </w:rPr>
        <mc:AlternateContent>
          <mc:Choice Requires="wps">
            <w:drawing>
              <wp:anchor distT="0" distB="0" distL="114300" distR="114300" simplePos="0" relativeHeight="251660288" behindDoc="0" locked="0" layoutInCell="1" allowOverlap="1" wp14:anchorId="5659238E" wp14:editId="34B5DBDF">
                <wp:simplePos x="0" y="0"/>
                <wp:positionH relativeFrom="column">
                  <wp:posOffset>-731520</wp:posOffset>
                </wp:positionH>
                <wp:positionV relativeFrom="paragraph">
                  <wp:posOffset>183515</wp:posOffset>
                </wp:positionV>
                <wp:extent cx="3886200" cy="965200"/>
                <wp:effectExtent l="0" t="0" r="0" b="6350"/>
                <wp:wrapNone/>
                <wp:docPr id="1" name="Rectangle 1"/>
                <wp:cNvGraphicFramePr/>
                <a:graphic xmlns:a="http://schemas.openxmlformats.org/drawingml/2006/main">
                  <a:graphicData uri="http://schemas.microsoft.com/office/word/2010/wordprocessingShape">
                    <wps:wsp>
                      <wps:cNvSpPr/>
                      <wps:spPr>
                        <a:xfrm>
                          <a:off x="0" y="0"/>
                          <a:ext cx="3886200" cy="965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1CF94FE" w14:textId="77777777" w:rsidR="00620568" w:rsidRPr="001668CB" w:rsidRDefault="00620568" w:rsidP="00B70D99">
                            <w:pPr>
                              <w:spacing w:line="276" w:lineRule="auto"/>
                              <w:jc w:val="center"/>
                              <w:rPr>
                                <w:rFonts w:asciiTheme="minorHAnsi" w:hAnsiTheme="minorHAnsi" w:cstheme="minorHAnsi"/>
                                <w:lang w:val="ca-ES" w:bidi="km-KH"/>
                              </w:rPr>
                            </w:pPr>
                            <w:r w:rsidRPr="00B70D99">
                              <w:rPr>
                                <w:rFonts w:ascii="Khmer OS Muol Light" w:hAnsi="Khmer OS Muol Light" w:cs="Khmer OS Muol Light" w:hint="cs"/>
                                <w:sz w:val="26"/>
                                <w:szCs w:val="26"/>
                                <w:cs/>
                                <w:lang w:bidi="km-KH"/>
                              </w:rPr>
                              <w:t>​</w:t>
                            </w:r>
                            <w:r w:rsidRPr="001668CB">
                              <w:rPr>
                                <w:rFonts w:asciiTheme="minorHAnsi" w:hAnsiTheme="minorHAnsi" w:cstheme="minorHAnsi"/>
                                <w:lang w:bidi="km-KH"/>
                              </w:rPr>
                              <w:t xml:space="preserve">Ministry of Agriculture Forestry and Fisheries </w:t>
                            </w:r>
                          </w:p>
                          <w:p w14:paraId="639387E6" w14:textId="77777777" w:rsidR="00620568" w:rsidRPr="001668CB" w:rsidRDefault="00620568" w:rsidP="00951A90">
                            <w:pPr>
                              <w:spacing w:line="276" w:lineRule="auto"/>
                              <w:jc w:val="center"/>
                              <w:rPr>
                                <w:rFonts w:asciiTheme="minorHAnsi" w:hAnsiTheme="minorHAnsi" w:cstheme="minorHAnsi"/>
                                <w:lang w:val="ca-ES" w:bidi="km-KH"/>
                              </w:rPr>
                            </w:pPr>
                            <w:r w:rsidRPr="001668CB">
                              <w:rPr>
                                <w:rFonts w:asciiTheme="minorHAnsi" w:hAnsiTheme="minorHAnsi" w:cstheme="minorHAnsi"/>
                                <w:lang w:val="ca-ES" w:bidi="km-KH"/>
                              </w:rPr>
                              <w:t>Fisheries Administration</w:t>
                            </w:r>
                          </w:p>
                          <w:p w14:paraId="2DD1622A" w14:textId="77777777" w:rsidR="00620568" w:rsidRPr="00B70D99" w:rsidRDefault="00620568" w:rsidP="00951A90">
                            <w:pPr>
                              <w:jc w:val="center"/>
                              <w:rPr>
                                <w:rFonts w:ascii="Khmer OS Muol Light" w:hAnsi="Khmer OS Muol Light" w:cs="Khmer OS Muol Light"/>
                                <w:bCs/>
                                <w:sz w:val="26"/>
                                <w:szCs w:val="26"/>
                                <w:lang w:bidi="km-KH"/>
                              </w:rPr>
                            </w:pPr>
                            <w:r w:rsidRPr="00B70D99">
                              <w:rPr>
                                <w:rFonts w:ascii="Tacteing" w:hAnsi="Tacteing" w:cstheme="minorBidi"/>
                                <w:b/>
                                <w:sz w:val="26"/>
                                <w:szCs w:val="26"/>
                                <w:lang w:val="ca-ES" w:bidi="km-KH"/>
                              </w:rPr>
                              <w:t>3</w:t>
                            </w:r>
                          </w:p>
                          <w:p w14:paraId="54AFB667" w14:textId="77777777" w:rsidR="00620568" w:rsidRPr="00B70D99" w:rsidRDefault="00620568" w:rsidP="00951A90">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9238E" id="Rectangle 1" o:spid="_x0000_s1026" style="position:absolute;margin-left:-57.6pt;margin-top:14.45pt;width:306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" fillcolor="white [3201]" stroked="f" strokeweight="1pt">
                <v:textbox>
                  <w:txbxContent>
                    <w:p w14:paraId="11CF94FE" w14:textId="77777777" w:rsidR="00620568" w:rsidRPr="001668CB" w:rsidRDefault="00620568" w:rsidP="00B70D99">
                      <w:pPr>
                        <w:spacing w:line="276" w:lineRule="auto"/>
                        <w:jc w:val="center"/>
                        <w:rPr>
                          <w:rFonts w:asciiTheme="minorHAnsi" w:hAnsiTheme="minorHAnsi" w:cstheme="minorHAnsi"/>
                          <w:lang w:val="ca-ES" w:bidi="km-KH"/>
                        </w:rPr>
                      </w:pPr>
                      <w:r w:rsidRPr="00B70D99">
                        <w:rPr>
                          <w:rFonts w:ascii="Khmer OS Muol Light" w:hAnsi="Khmer OS Muol Light" w:cs="Khmer OS Muol Light" w:hint="cs"/>
                          <w:sz w:val="26"/>
                          <w:szCs w:val="26"/>
                          <w:cs/>
                          <w:lang w:bidi="km-KH"/>
                        </w:rPr>
                        <w:t>​</w:t>
                      </w:r>
                      <w:r w:rsidRPr="001668CB">
                        <w:rPr>
                          <w:rFonts w:asciiTheme="minorHAnsi" w:hAnsiTheme="minorHAnsi" w:cstheme="minorHAnsi"/>
                          <w:lang w:bidi="km-KH"/>
                        </w:rPr>
                        <w:t xml:space="preserve">Ministry of Agriculture Forestry and Fisheries </w:t>
                      </w:r>
                    </w:p>
                    <w:p w14:paraId="639387E6" w14:textId="77777777" w:rsidR="00620568" w:rsidRPr="001668CB" w:rsidRDefault="00620568" w:rsidP="00951A90">
                      <w:pPr>
                        <w:spacing w:line="276" w:lineRule="auto"/>
                        <w:jc w:val="center"/>
                        <w:rPr>
                          <w:rFonts w:asciiTheme="minorHAnsi" w:hAnsiTheme="minorHAnsi" w:cstheme="minorHAnsi"/>
                          <w:lang w:val="ca-ES" w:bidi="km-KH"/>
                        </w:rPr>
                      </w:pPr>
                      <w:r w:rsidRPr="001668CB">
                        <w:rPr>
                          <w:rFonts w:asciiTheme="minorHAnsi" w:hAnsiTheme="minorHAnsi" w:cstheme="minorHAnsi"/>
                          <w:lang w:val="ca-ES" w:bidi="km-KH"/>
                        </w:rPr>
                        <w:t>Fisheries Administration</w:t>
                      </w:r>
                    </w:p>
                    <w:p w14:paraId="2DD1622A" w14:textId="77777777" w:rsidR="00620568" w:rsidRPr="00B70D99" w:rsidRDefault="00620568" w:rsidP="00951A90">
                      <w:pPr>
                        <w:jc w:val="center"/>
                        <w:rPr>
                          <w:rFonts w:ascii="Khmer OS Muol Light" w:hAnsi="Khmer OS Muol Light" w:cs="Khmer OS Muol Light"/>
                          <w:bCs/>
                          <w:sz w:val="26"/>
                          <w:szCs w:val="26"/>
                          <w:lang w:bidi="km-KH"/>
                        </w:rPr>
                      </w:pPr>
                      <w:r w:rsidRPr="00B70D99">
                        <w:rPr>
                          <w:rFonts w:ascii="Tacteing" w:hAnsi="Tacteing" w:cstheme="minorBidi"/>
                          <w:b/>
                          <w:sz w:val="26"/>
                          <w:szCs w:val="26"/>
                          <w:lang w:val="ca-ES" w:bidi="km-KH"/>
                        </w:rPr>
                        <w:t>3</w:t>
                      </w:r>
                    </w:p>
                    <w:p w14:paraId="54AFB667" w14:textId="77777777" w:rsidR="00620568" w:rsidRPr="00B70D99" w:rsidRDefault="00620568" w:rsidP="00951A90">
                      <w:pPr>
                        <w:jc w:val="center"/>
                        <w:rPr>
                          <w:sz w:val="26"/>
                          <w:szCs w:val="26"/>
                        </w:rPr>
                      </w:pPr>
                    </w:p>
                  </w:txbxContent>
                </v:textbox>
              </v:rect>
            </w:pict>
          </mc:Fallback>
        </mc:AlternateContent>
      </w:r>
    </w:p>
    <w:p w14:paraId="13C5B012" w14:textId="77777777" w:rsidR="00951A90" w:rsidRPr="00CD5236" w:rsidRDefault="00951A90" w:rsidP="00951A90">
      <w:pPr>
        <w:spacing w:before="120" w:after="120"/>
        <w:jc w:val="center"/>
        <w:rPr>
          <w:b/>
          <w:bCs/>
          <w:smallCaps/>
          <w:lang w:val="ca-ES"/>
        </w:rPr>
      </w:pPr>
    </w:p>
    <w:p w14:paraId="220061EF" w14:textId="77777777" w:rsidR="00951A90" w:rsidRPr="00CD5236" w:rsidRDefault="00951A90" w:rsidP="00951A90">
      <w:pPr>
        <w:spacing w:before="120" w:after="120"/>
        <w:jc w:val="center"/>
        <w:rPr>
          <w:b/>
          <w:bCs/>
          <w:smallCaps/>
          <w:lang w:val="ca-ES"/>
        </w:rPr>
      </w:pPr>
    </w:p>
    <w:p w14:paraId="03B9C011" w14:textId="77777777" w:rsidR="00951A90" w:rsidRPr="00CD5236" w:rsidRDefault="00951A90" w:rsidP="00951A90">
      <w:pPr>
        <w:pStyle w:val="NormalWeb"/>
        <w:spacing w:before="0" w:beforeAutospacing="0" w:after="0"/>
        <w:jc w:val="center"/>
        <w:rPr>
          <w:rFonts w:ascii="Khmer OS Muol Light" w:hAnsi="Khmer OS Muol Light" w:cs="Khmer OS Muol Light"/>
          <w:sz w:val="16"/>
          <w:szCs w:val="16"/>
          <w:lang w:val="ca-ES" w:bidi="km-KH"/>
        </w:rPr>
      </w:pPr>
    </w:p>
    <w:p w14:paraId="080A0AC8" w14:textId="77777777" w:rsidR="00951A90" w:rsidRPr="00CD5236" w:rsidRDefault="00951A90" w:rsidP="00951A90">
      <w:pPr>
        <w:tabs>
          <w:tab w:val="left" w:pos="993"/>
        </w:tabs>
        <w:spacing w:line="216" w:lineRule="auto"/>
        <w:jc w:val="center"/>
        <w:rPr>
          <w:rFonts w:ascii="Khmer OS Muol Light" w:hAnsi="Khmer OS Muol Light" w:cs="Khmer OS Muol Light"/>
          <w:sz w:val="24"/>
          <w:szCs w:val="24"/>
          <w:u w:val="single"/>
          <w:lang w:val="ca-ES" w:bidi="km-KH"/>
        </w:rPr>
      </w:pPr>
    </w:p>
    <w:p w14:paraId="044C5824" w14:textId="77777777" w:rsidR="00951A90" w:rsidRPr="00CD5236" w:rsidRDefault="00951A90" w:rsidP="00951A90">
      <w:pPr>
        <w:tabs>
          <w:tab w:val="left" w:pos="993"/>
        </w:tabs>
        <w:spacing w:line="216" w:lineRule="auto"/>
        <w:jc w:val="center"/>
        <w:rPr>
          <w:rFonts w:ascii="Khmer OS Muol Light" w:hAnsi="Khmer OS Muol Light" w:cs="Khmer OS Muol Light"/>
          <w:sz w:val="24"/>
          <w:szCs w:val="24"/>
          <w:u w:val="single"/>
          <w:lang w:val="ca-ES" w:bidi="km-KH"/>
        </w:rPr>
      </w:pPr>
    </w:p>
    <w:p w14:paraId="7FDDFEC1" w14:textId="77777777" w:rsidR="0050014B" w:rsidRPr="00951A90" w:rsidRDefault="0050014B" w:rsidP="00951A90">
      <w:pPr>
        <w:tabs>
          <w:tab w:val="left" w:pos="993"/>
        </w:tabs>
        <w:spacing w:line="276" w:lineRule="auto"/>
        <w:jc w:val="center"/>
        <w:rPr>
          <w:rFonts w:ascii="Khmer OS Muol Light" w:hAnsi="Khmer OS Muol Light" w:cs="Khmer OS Muol Light"/>
          <w:color w:val="0070C0"/>
          <w:lang w:val="ca-ES" w:bidi="km-KH"/>
        </w:rPr>
      </w:pPr>
    </w:p>
    <w:p w14:paraId="028337FA" w14:textId="77777777" w:rsidR="0050014B" w:rsidRPr="001668CB" w:rsidRDefault="00B70D99" w:rsidP="00B70D99">
      <w:pPr>
        <w:tabs>
          <w:tab w:val="left" w:pos="993"/>
        </w:tabs>
        <w:spacing w:line="276" w:lineRule="auto"/>
        <w:jc w:val="center"/>
        <w:rPr>
          <w:rFonts w:asciiTheme="minorHAnsi" w:hAnsiTheme="minorHAnsi" w:cstheme="minorHAnsi"/>
          <w:b/>
          <w:bCs/>
          <w:color w:val="0070C0"/>
          <w:lang w:val="ca-ES" w:bidi="km-KH"/>
        </w:rPr>
      </w:pPr>
      <w:r w:rsidRPr="001668CB">
        <w:rPr>
          <w:rFonts w:asciiTheme="minorHAnsi" w:hAnsiTheme="minorHAnsi" w:cstheme="minorHAnsi"/>
          <w:b/>
          <w:bCs/>
          <w:color w:val="0070C0"/>
          <w:lang w:val="ca-ES" w:bidi="km-KH"/>
        </w:rPr>
        <w:t xml:space="preserve">Cambodia Programme for Sustainable and Inclusive Growth </w:t>
      </w:r>
    </w:p>
    <w:p w14:paraId="7F072571" w14:textId="77777777" w:rsidR="00951A90" w:rsidRPr="001668CB" w:rsidRDefault="00B70D99" w:rsidP="00B70D99">
      <w:pPr>
        <w:tabs>
          <w:tab w:val="left" w:pos="993"/>
        </w:tabs>
        <w:spacing w:line="276" w:lineRule="auto"/>
        <w:jc w:val="center"/>
        <w:rPr>
          <w:rFonts w:asciiTheme="minorHAnsi" w:hAnsiTheme="minorHAnsi" w:cstheme="minorHAnsi"/>
          <w:b/>
          <w:bCs/>
          <w:color w:val="0070C0"/>
          <w:lang w:val="ca-ES" w:bidi="km-KH"/>
        </w:rPr>
      </w:pPr>
      <w:r w:rsidRPr="001668CB">
        <w:rPr>
          <w:rFonts w:asciiTheme="minorHAnsi" w:hAnsiTheme="minorHAnsi" w:cstheme="minorHAnsi"/>
          <w:b/>
          <w:bCs/>
          <w:color w:val="0070C0"/>
          <w:lang w:val="ca-ES" w:bidi="km-KH"/>
        </w:rPr>
        <w:t xml:space="preserve">in the Fisheries Sector: Capture Component </w:t>
      </w:r>
    </w:p>
    <w:p w14:paraId="50346606" w14:textId="77777777" w:rsidR="00951A90" w:rsidRPr="001668CB" w:rsidRDefault="00951A90" w:rsidP="00951A90">
      <w:pPr>
        <w:tabs>
          <w:tab w:val="left" w:pos="993"/>
        </w:tabs>
        <w:spacing w:line="276" w:lineRule="auto"/>
        <w:jc w:val="center"/>
        <w:rPr>
          <w:rFonts w:asciiTheme="minorHAnsi" w:hAnsiTheme="minorHAnsi" w:cstheme="minorHAnsi"/>
          <w:u w:val="single"/>
          <w:lang w:val="ca-ES" w:bidi="km-KH"/>
        </w:rPr>
      </w:pPr>
    </w:p>
    <w:p w14:paraId="053ADC69" w14:textId="77777777" w:rsidR="0050014B" w:rsidRDefault="0050014B" w:rsidP="00951A90">
      <w:pPr>
        <w:tabs>
          <w:tab w:val="left" w:pos="993"/>
        </w:tabs>
        <w:spacing w:line="276" w:lineRule="auto"/>
        <w:jc w:val="center"/>
        <w:rPr>
          <w:rFonts w:asciiTheme="minorHAnsi" w:hAnsiTheme="minorHAnsi" w:cstheme="minorHAnsi"/>
          <w:u w:val="single"/>
          <w:lang w:val="ca-ES" w:bidi="km-KH"/>
        </w:rPr>
      </w:pPr>
    </w:p>
    <w:p w14:paraId="3E264EA8" w14:textId="77777777" w:rsidR="006F1EDF" w:rsidRPr="001668CB" w:rsidRDefault="006F1EDF" w:rsidP="00951A90">
      <w:pPr>
        <w:tabs>
          <w:tab w:val="left" w:pos="993"/>
        </w:tabs>
        <w:spacing w:line="276" w:lineRule="auto"/>
        <w:jc w:val="center"/>
        <w:rPr>
          <w:rFonts w:asciiTheme="minorHAnsi" w:hAnsiTheme="minorHAnsi" w:cstheme="minorHAnsi"/>
          <w:u w:val="single"/>
          <w:lang w:val="ca-ES" w:bidi="km-KH"/>
        </w:rPr>
      </w:pPr>
    </w:p>
    <w:p w14:paraId="5EA46ACE" w14:textId="37402DC9" w:rsidR="00951A90" w:rsidRDefault="0050014B" w:rsidP="0050014B">
      <w:pPr>
        <w:widowControl w:val="0"/>
        <w:jc w:val="center"/>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pPr>
      <w:r w:rsidRPr="001668CB">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t>Monthly Statistical Report</w:t>
      </w:r>
    </w:p>
    <w:p w14:paraId="34294B6A" w14:textId="77777777" w:rsidR="009E37AA" w:rsidRPr="001668CB" w:rsidRDefault="009E37AA" w:rsidP="0050014B">
      <w:pPr>
        <w:widowControl w:val="0"/>
        <w:jc w:val="center"/>
        <w:rPr>
          <w:rFonts w:asciiTheme="minorHAnsi" w:hAnsiTheme="minorHAnsi" w:cstheme="minorHAnsi"/>
          <w:b/>
          <w:bCs/>
          <w:color w:val="2E74B5" w:themeColor="accent1" w:themeShade="BF"/>
          <w:sz w:val="32"/>
          <w:szCs w:val="32"/>
          <w:u w:val="single"/>
          <w14:shadow w14:blurRad="50800" w14:dist="50800" w14:dir="5400000" w14:sx="0" w14:sy="0" w14:kx="0" w14:ky="0" w14:algn="ctr">
            <w14:schemeClr w14:val="bg1"/>
          </w14:shadow>
        </w:rPr>
      </w:pPr>
    </w:p>
    <w:p w14:paraId="64A250A1" w14:textId="77777777" w:rsidR="00951A90" w:rsidRPr="001668CB" w:rsidRDefault="0050014B" w:rsidP="0050014B">
      <w:pPr>
        <w:widowControl w:val="0"/>
        <w:jc w:val="cente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pPr>
      <w:r w:rsidRPr="001668CB">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Scientific Catch Assessment of Inland Fisheries in Cambodia</w:t>
      </w:r>
    </w:p>
    <w:p w14:paraId="41FC0AA1" w14:textId="77777777" w:rsidR="00951A90" w:rsidRPr="001668CB" w:rsidRDefault="0050014B" w:rsidP="0050014B">
      <w:pPr>
        <w:widowControl w:val="0"/>
        <w:jc w:val="center"/>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pPr>
      <w:r w:rsidRPr="001668CB">
        <w:rPr>
          <w:rFonts w:asciiTheme="minorHAnsi" w:hAnsiTheme="minorHAnsi" w:cstheme="minorHAnsi"/>
          <w:b/>
          <w:bCs/>
          <w:color w:val="2E74B5" w:themeColor="accent1" w:themeShade="BF"/>
          <w:sz w:val="32"/>
          <w:szCs w:val="32"/>
          <w14:shadow w14:blurRad="50800" w14:dist="50800" w14:dir="5400000" w14:sx="0" w14:sy="0" w14:kx="0" w14:ky="0" w14:algn="ctr">
            <w14:schemeClr w14:val="bg1"/>
          </w14:shadow>
        </w:rPr>
        <w:t>July 2021</w:t>
      </w:r>
    </w:p>
    <w:p w14:paraId="7D3089AB" w14:textId="77777777" w:rsidR="00951A90" w:rsidRPr="001668CB" w:rsidRDefault="00951A90" w:rsidP="00951A90">
      <w:pPr>
        <w:tabs>
          <w:tab w:val="left" w:pos="993"/>
        </w:tabs>
        <w:spacing w:line="276" w:lineRule="auto"/>
        <w:jc w:val="center"/>
        <w:rPr>
          <w:rFonts w:asciiTheme="minorHAnsi" w:hAnsiTheme="minorHAnsi" w:cstheme="minorHAnsi"/>
          <w:color w:val="0070C0"/>
          <w:lang w:val="ca-ES" w:bidi="km-KH"/>
        </w:rPr>
      </w:pPr>
    </w:p>
    <w:p w14:paraId="4A1E5464" w14:textId="77777777" w:rsidR="0050014B" w:rsidRDefault="0050014B" w:rsidP="00951A90">
      <w:pPr>
        <w:tabs>
          <w:tab w:val="left" w:pos="993"/>
        </w:tabs>
        <w:spacing w:line="276" w:lineRule="auto"/>
        <w:jc w:val="center"/>
        <w:rPr>
          <w:rFonts w:asciiTheme="minorHAnsi" w:hAnsiTheme="minorHAnsi" w:cstheme="minorHAnsi"/>
          <w:color w:val="0070C0"/>
          <w:lang w:val="ca-ES" w:bidi="km-KH"/>
        </w:rPr>
      </w:pPr>
    </w:p>
    <w:p w14:paraId="08985021" w14:textId="77777777" w:rsidR="006F1EDF" w:rsidRPr="001668CB" w:rsidRDefault="006F1EDF" w:rsidP="00951A90">
      <w:pPr>
        <w:tabs>
          <w:tab w:val="left" w:pos="993"/>
        </w:tabs>
        <w:spacing w:line="276" w:lineRule="auto"/>
        <w:jc w:val="center"/>
        <w:rPr>
          <w:rFonts w:asciiTheme="minorHAnsi" w:hAnsiTheme="minorHAnsi" w:cstheme="minorHAnsi"/>
          <w:color w:val="0070C0"/>
          <w:lang w:val="ca-ES" w:bidi="km-KH"/>
        </w:rPr>
      </w:pPr>
    </w:p>
    <w:p w14:paraId="5646C69F" w14:textId="77777777" w:rsidR="0050014B" w:rsidRPr="001668CB" w:rsidRDefault="0050014B" w:rsidP="00951A90">
      <w:pPr>
        <w:tabs>
          <w:tab w:val="left" w:pos="993"/>
        </w:tabs>
        <w:spacing w:line="276" w:lineRule="auto"/>
        <w:jc w:val="center"/>
        <w:rPr>
          <w:rFonts w:asciiTheme="minorHAnsi" w:hAnsiTheme="minorHAnsi" w:cstheme="minorHAnsi"/>
          <w:color w:val="0070C0"/>
          <w:lang w:val="ca-ES" w:bidi="km-KH"/>
        </w:rPr>
      </w:pPr>
    </w:p>
    <w:p w14:paraId="743EAA49" w14:textId="77777777" w:rsidR="0050014B" w:rsidRPr="001668CB" w:rsidRDefault="0050014B" w:rsidP="0050014B">
      <w:pPr>
        <w:widowControl w:val="0"/>
        <w:jc w:val="center"/>
        <w:rPr>
          <w:rFonts w:asciiTheme="minorHAnsi" w:hAnsiTheme="minorHAnsi" w:cstheme="minorHAnsi"/>
          <w:b/>
          <w:bCs/>
          <w:color w:val="000000"/>
        </w:rPr>
      </w:pPr>
      <w:r w:rsidRPr="001668CB">
        <w:rPr>
          <w:rFonts w:asciiTheme="minorHAnsi" w:hAnsiTheme="minorHAnsi" w:cstheme="minorHAnsi"/>
          <w:b/>
          <w:bCs/>
          <w14:shadow w14:blurRad="50800" w14:dist="50800" w14:dir="5400000" w14:sx="0" w14:sy="0" w14:kx="0" w14:ky="0" w14:algn="ctr">
            <w14:schemeClr w14:val="bg1"/>
          </w14:shadow>
        </w:rPr>
        <w:t>By Inland Fisheries Research and Development Institute</w:t>
      </w:r>
    </w:p>
    <w:p w14:paraId="23179B45" w14:textId="77777777" w:rsidR="00951A90" w:rsidRPr="001668CB" w:rsidRDefault="0050014B" w:rsidP="0050014B">
      <w:pPr>
        <w:tabs>
          <w:tab w:val="left" w:pos="993"/>
        </w:tabs>
        <w:spacing w:line="216" w:lineRule="auto"/>
        <w:rPr>
          <w:rFonts w:asciiTheme="minorHAnsi" w:hAnsiTheme="minorHAnsi" w:cstheme="minorHAnsi"/>
          <w:sz w:val="32"/>
          <w:szCs w:val="32"/>
          <w:lang w:val="ca-ES" w:bidi="km-KH"/>
        </w:rPr>
      </w:pPr>
      <w:r w:rsidRPr="001668CB">
        <w:rPr>
          <w:rFonts w:asciiTheme="minorHAnsi" w:hAnsiTheme="minorHAnsi" w:cstheme="minorHAnsi"/>
        </w:rPr>
        <w:tab/>
        <w:t xml:space="preserve"> </w:t>
      </w:r>
    </w:p>
    <w:p w14:paraId="5BAC7D82" w14:textId="77777777" w:rsidR="00951A90" w:rsidRDefault="00951A90" w:rsidP="00951A90">
      <w:pPr>
        <w:tabs>
          <w:tab w:val="left" w:pos="993"/>
        </w:tabs>
        <w:spacing w:line="216" w:lineRule="auto"/>
        <w:jc w:val="center"/>
        <w:rPr>
          <w:rFonts w:asciiTheme="minorHAnsi" w:hAnsiTheme="minorHAnsi" w:cstheme="minorHAnsi"/>
          <w:sz w:val="32"/>
          <w:szCs w:val="32"/>
          <w:lang w:val="ca-ES" w:bidi="km-KH"/>
        </w:rPr>
      </w:pPr>
    </w:p>
    <w:p w14:paraId="0357BD18" w14:textId="77777777" w:rsidR="006F1EDF" w:rsidRPr="001668CB" w:rsidRDefault="006F1EDF" w:rsidP="00951A90">
      <w:pPr>
        <w:tabs>
          <w:tab w:val="left" w:pos="993"/>
        </w:tabs>
        <w:spacing w:line="216" w:lineRule="auto"/>
        <w:jc w:val="center"/>
        <w:rPr>
          <w:rFonts w:asciiTheme="minorHAnsi" w:hAnsiTheme="minorHAnsi" w:cstheme="minorHAnsi"/>
          <w:sz w:val="32"/>
          <w:szCs w:val="32"/>
          <w:lang w:val="ca-ES" w:bidi="km-KH"/>
        </w:rPr>
      </w:pPr>
    </w:p>
    <w:p w14:paraId="57FE0587" w14:textId="77777777" w:rsidR="0050014B" w:rsidRPr="001668CB" w:rsidRDefault="0050014B" w:rsidP="00951A90">
      <w:pPr>
        <w:tabs>
          <w:tab w:val="left" w:pos="993"/>
        </w:tabs>
        <w:spacing w:line="216" w:lineRule="auto"/>
        <w:jc w:val="center"/>
        <w:rPr>
          <w:rFonts w:asciiTheme="minorHAnsi" w:hAnsiTheme="minorHAnsi" w:cstheme="minorHAnsi"/>
          <w:sz w:val="32"/>
          <w:szCs w:val="32"/>
          <w:lang w:val="ca-ES" w:bidi="km-KH"/>
        </w:rPr>
      </w:pPr>
    </w:p>
    <w:p w14:paraId="4726F4A5" w14:textId="77777777" w:rsidR="00951A90" w:rsidRPr="001668CB" w:rsidRDefault="0050014B" w:rsidP="0050014B">
      <w:pPr>
        <w:tabs>
          <w:tab w:val="left" w:pos="993"/>
        </w:tabs>
        <w:spacing w:line="216" w:lineRule="auto"/>
        <w:jc w:val="center"/>
        <w:rPr>
          <w:rFonts w:asciiTheme="minorHAnsi" w:hAnsiTheme="minorHAnsi" w:cstheme="minorHAnsi"/>
          <w:sz w:val="26"/>
          <w:szCs w:val="26"/>
          <w:cs/>
          <w:lang w:val="ca-ES" w:bidi="km-KH"/>
        </w:rPr>
      </w:pPr>
      <w:r w:rsidRPr="001668CB">
        <w:rPr>
          <w:rFonts w:asciiTheme="minorHAnsi" w:hAnsiTheme="minorHAnsi" w:cstheme="minorHAnsi"/>
          <w:sz w:val="26"/>
          <w:szCs w:val="26"/>
          <w:lang w:val="ca-ES" w:bidi="km-KH"/>
        </w:rPr>
        <w:t>Funded by European Union</w:t>
      </w:r>
    </w:p>
    <w:p w14:paraId="3C84274C" w14:textId="77777777" w:rsidR="00951A90" w:rsidRPr="001668CB" w:rsidRDefault="0050014B" w:rsidP="0050014B">
      <w:pPr>
        <w:tabs>
          <w:tab w:val="left" w:pos="993"/>
        </w:tabs>
        <w:spacing w:line="216" w:lineRule="auto"/>
        <w:jc w:val="center"/>
        <w:rPr>
          <w:rFonts w:asciiTheme="minorHAnsi" w:hAnsiTheme="minorHAnsi" w:cstheme="minorHAnsi"/>
          <w:sz w:val="22"/>
          <w:szCs w:val="22"/>
          <w:lang w:val="ca-ES" w:bidi="km-KH"/>
        </w:rPr>
      </w:pPr>
      <w:r w:rsidRPr="001668CB">
        <w:rPr>
          <w:rFonts w:asciiTheme="minorHAnsi" w:hAnsiTheme="minorHAnsi" w:cstheme="minorHAnsi"/>
          <w:sz w:val="26"/>
          <w:szCs w:val="26"/>
          <w:lang w:val="ca-ES" w:bidi="km-KH"/>
        </w:rPr>
        <w:t>ACA/2018/041-466 and ACA/2019/041-594</w:t>
      </w:r>
    </w:p>
    <w:p w14:paraId="34E461C8" w14:textId="77777777" w:rsidR="00951A90" w:rsidRPr="001668CB" w:rsidRDefault="00951A90" w:rsidP="00951A90">
      <w:pPr>
        <w:rPr>
          <w:rFonts w:asciiTheme="minorHAnsi" w:hAnsiTheme="minorHAnsi" w:cstheme="minorHAnsi"/>
          <w:sz w:val="24"/>
          <w:szCs w:val="24"/>
          <w:lang w:val="ca-ES"/>
        </w:rPr>
      </w:pPr>
    </w:p>
    <w:p w14:paraId="388800F6" w14:textId="77777777" w:rsidR="00951A90" w:rsidRPr="001668CB" w:rsidRDefault="00951A90" w:rsidP="00951A90">
      <w:pPr>
        <w:rPr>
          <w:rFonts w:asciiTheme="minorHAnsi" w:hAnsiTheme="minorHAnsi" w:cstheme="minorHAnsi"/>
          <w:sz w:val="40"/>
          <w:szCs w:val="40"/>
          <w:lang w:val="ca-ES"/>
        </w:rPr>
      </w:pPr>
    </w:p>
    <w:p w14:paraId="5499A5E6" w14:textId="52CE38D9" w:rsidR="00951A90" w:rsidRDefault="00951A90" w:rsidP="00951A90">
      <w:pPr>
        <w:rPr>
          <w:rFonts w:asciiTheme="minorHAnsi" w:hAnsiTheme="minorHAnsi" w:cstheme="minorHAnsi"/>
          <w:lang w:val="ca-ES"/>
        </w:rPr>
      </w:pPr>
    </w:p>
    <w:p w14:paraId="4C67CEBA" w14:textId="457283A5" w:rsidR="00620568" w:rsidRDefault="00620568" w:rsidP="00951A90">
      <w:pPr>
        <w:rPr>
          <w:rFonts w:asciiTheme="minorHAnsi" w:hAnsiTheme="minorHAnsi" w:cstheme="minorHAnsi"/>
          <w:lang w:val="ca-ES"/>
        </w:rPr>
      </w:pPr>
    </w:p>
    <w:p w14:paraId="5531351F" w14:textId="5BCFBA7B" w:rsidR="00620568" w:rsidRDefault="00620568" w:rsidP="00951A90">
      <w:pPr>
        <w:rPr>
          <w:rFonts w:asciiTheme="minorHAnsi" w:hAnsiTheme="minorHAnsi" w:cstheme="minorHAnsi"/>
          <w:lang w:val="ca-ES"/>
        </w:rPr>
      </w:pPr>
    </w:p>
    <w:p w14:paraId="4B31E0D1" w14:textId="538A8D7D" w:rsidR="00620568" w:rsidRDefault="00620568" w:rsidP="00951A90">
      <w:pPr>
        <w:rPr>
          <w:rFonts w:asciiTheme="minorHAnsi" w:hAnsiTheme="minorHAnsi" w:cstheme="minorHAnsi"/>
          <w:lang w:val="ca-ES"/>
        </w:rPr>
      </w:pPr>
    </w:p>
    <w:p w14:paraId="257E3BCD" w14:textId="77777777" w:rsidR="00AF1AD8" w:rsidRPr="001668CB" w:rsidRDefault="00AF1AD8" w:rsidP="00EF7EAD">
      <w:pPr>
        <w:pStyle w:val="NoSpacing"/>
        <w:numPr>
          <w:ilvl w:val="0"/>
          <w:numId w:val="1"/>
        </w:numPr>
        <w:ind w:left="709"/>
        <w:rPr>
          <w:rFonts w:ascii="Verdana" w:hAnsi="Verdana" w:cstheme="minorHAnsi"/>
          <w:b/>
          <w:bCs/>
          <w:sz w:val="28"/>
          <w:szCs w:val="36"/>
        </w:rPr>
      </w:pPr>
      <w:r w:rsidRPr="001668CB">
        <w:rPr>
          <w:rFonts w:ascii="Verdana" w:hAnsi="Verdana" w:cstheme="minorHAnsi"/>
          <w:b/>
          <w:bCs/>
          <w:sz w:val="28"/>
          <w:szCs w:val="36"/>
        </w:rPr>
        <w:t xml:space="preserve">Introduction </w:t>
      </w:r>
    </w:p>
    <w:p w14:paraId="76C8F9BE" w14:textId="77777777" w:rsidR="00AF1AD8" w:rsidRPr="001668CB" w:rsidRDefault="00AF1AD8" w:rsidP="00AF1AD8">
      <w:pPr>
        <w:pStyle w:val="NoSpacing"/>
        <w:rPr>
          <w:rFonts w:ascii="Verdana" w:hAnsi="Verdana" w:cstheme="minorHAnsi"/>
        </w:rPr>
      </w:pPr>
    </w:p>
    <w:p w14:paraId="1721D8CD" w14:textId="77777777" w:rsidR="00AF1AD8" w:rsidRPr="001668CB" w:rsidRDefault="00AF1AD8" w:rsidP="00620568">
      <w:pPr>
        <w:pStyle w:val="NoSpacing"/>
        <w:jc w:val="both"/>
        <w:rPr>
          <w:rFonts w:ascii="Verdana" w:hAnsi="Verdana" w:cstheme="minorHAnsi"/>
        </w:rPr>
      </w:pPr>
      <w:r w:rsidRPr="001668CB">
        <w:rPr>
          <w:rFonts w:ascii="Verdana" w:hAnsi="Verdana" w:cstheme="minorHAnsi"/>
        </w:rPr>
        <w:t xml:space="preserve">IFReDI, with technical assistance from FAO CAPFISH project under EU budget support, is currently piloting scientific catch assessment using a monthly household recall survey for 900 households, covering all provinces in Cambodia. The aim is to obtain better information on catch and effort by small-scale household fisheries in Cambodia, and to develop a sustainable catch monitoring methodology for implementation by provincial fisheries administrations, supported by IFReDI. The randomly selected household coverage of survey is gradually expanding since the start of catch assessment survey in June 2021. </w:t>
      </w:r>
      <w:r w:rsidRPr="001668CB">
        <w:rPr>
          <w:rFonts w:ascii="Verdana" w:hAnsi="Verdana" w:cstheme="minorHAnsi"/>
          <w:color w:val="000000" w:themeColor="text1"/>
        </w:rPr>
        <w:t>The current statistical report provides preliminary analysis based on the available data and focuses on the main indicators that are covered by the catch assessment survey. Therefore, the results do not represent final estimates and may be changed in future updates.</w:t>
      </w:r>
    </w:p>
    <w:p w14:paraId="0886DDCF" w14:textId="77777777" w:rsidR="00AF1AD8" w:rsidRPr="001668CB" w:rsidRDefault="00AF1AD8" w:rsidP="00620568">
      <w:pPr>
        <w:pStyle w:val="NoSpacing"/>
        <w:jc w:val="both"/>
        <w:rPr>
          <w:rFonts w:ascii="Verdana" w:hAnsi="Verdana" w:cstheme="minorHAnsi"/>
        </w:rPr>
      </w:pPr>
    </w:p>
    <w:p w14:paraId="38F7FD8E" w14:textId="77777777" w:rsidR="00AF1AD8" w:rsidRPr="001668CB" w:rsidRDefault="00AF1AD8" w:rsidP="00AF1AD8">
      <w:pPr>
        <w:pStyle w:val="NoSpacing"/>
        <w:rPr>
          <w:rFonts w:ascii="Verdana" w:hAnsi="Verdana" w:cstheme="minorHAnsi"/>
        </w:rPr>
      </w:pPr>
      <w:r w:rsidRPr="001668CB">
        <w:rPr>
          <w:rFonts w:ascii="Verdana" w:hAnsi="Verdana" w:cstheme="minorHAnsi"/>
        </w:rPr>
        <w:t>A description of the methodology can be found in:</w:t>
      </w:r>
    </w:p>
    <w:p w14:paraId="1CC702A3" w14:textId="77777777" w:rsidR="00AF1AD8" w:rsidRDefault="00AF1AD8" w:rsidP="00620568">
      <w:pPr>
        <w:pStyle w:val="NoSpacing"/>
        <w:jc w:val="both"/>
        <w:rPr>
          <w:rFonts w:ascii="Verdana" w:hAnsi="Verdana" w:cs="Cordia New"/>
        </w:rPr>
      </w:pPr>
      <w:r w:rsidRPr="001668CB">
        <w:rPr>
          <w:rFonts w:ascii="Verdana" w:hAnsi="Verdana" w:cstheme="minorHAnsi"/>
        </w:rPr>
        <w:t>Fisheries Administration (</w:t>
      </w:r>
      <w:proofErr w:type="spellStart"/>
      <w:r w:rsidRPr="001668CB">
        <w:rPr>
          <w:rFonts w:ascii="Verdana" w:hAnsi="Verdana" w:cstheme="minorHAnsi"/>
        </w:rPr>
        <w:t>FiA</w:t>
      </w:r>
      <w:proofErr w:type="spellEnd"/>
      <w:r w:rsidRPr="001668CB">
        <w:rPr>
          <w:rFonts w:ascii="Verdana" w:hAnsi="Verdana" w:cstheme="minorHAnsi"/>
        </w:rPr>
        <w:t>). 2021. Manual for Scientific Catch Assessment by Recall survey of Inland Fisheries in Cambodia. Inland Fisheries Research and Development Institute of the Fisheries Administration, Phnom Penh, Cambodia. 47 pages.</w:t>
      </w:r>
    </w:p>
    <w:p w14:paraId="19BCD6B9" w14:textId="77777777" w:rsidR="00EF7EAD" w:rsidRDefault="00EF7EAD" w:rsidP="00AF1AD8">
      <w:pPr>
        <w:pStyle w:val="NoSpacing"/>
        <w:rPr>
          <w:rFonts w:ascii="Verdana" w:hAnsi="Verdana" w:cs="Cordia New"/>
        </w:rPr>
      </w:pPr>
    </w:p>
    <w:p w14:paraId="7C8630D3" w14:textId="77777777" w:rsidR="00EF7EAD" w:rsidRPr="00EF7EAD" w:rsidRDefault="00EF7EAD" w:rsidP="00EF7EAD">
      <w:pPr>
        <w:pStyle w:val="NoSpacing"/>
        <w:numPr>
          <w:ilvl w:val="0"/>
          <w:numId w:val="1"/>
        </w:numPr>
        <w:ind w:left="709"/>
        <w:rPr>
          <w:rFonts w:ascii="Verdana" w:hAnsi="Verdana" w:cs="Cordia New"/>
        </w:rPr>
      </w:pPr>
      <w:r w:rsidRPr="00EF7EAD">
        <w:rPr>
          <w:rFonts w:ascii="Verdana" w:hAnsi="Verdana" w:cstheme="minorHAnsi"/>
          <w:b/>
          <w:bCs/>
          <w:sz w:val="28"/>
          <w:szCs w:val="36"/>
        </w:rPr>
        <w:t>M</w:t>
      </w:r>
      <w:r>
        <w:rPr>
          <w:rFonts w:ascii="Verdana" w:hAnsi="Verdana" w:cs="Khmer UI"/>
          <w:b/>
          <w:bCs/>
          <w:sz w:val="28"/>
          <w:szCs w:val="36"/>
          <w:lang w:val="en-US" w:bidi="km-KH"/>
        </w:rPr>
        <w:t xml:space="preserve">ethodology of data collection and analysis </w:t>
      </w:r>
    </w:p>
    <w:p w14:paraId="430C02A4" w14:textId="77777777" w:rsidR="00AF1AD8" w:rsidRPr="001668CB" w:rsidRDefault="00AF1AD8" w:rsidP="00AF1AD8">
      <w:pPr>
        <w:pStyle w:val="NoSpacing"/>
        <w:rPr>
          <w:rFonts w:ascii="Verdana" w:hAnsi="Verdana" w:cstheme="minorHAnsi"/>
          <w:lang w:val="en-US"/>
        </w:rPr>
      </w:pPr>
    </w:p>
    <w:p w14:paraId="3ECE2E50" w14:textId="77777777" w:rsidR="00AF1AD8" w:rsidRPr="001668CB" w:rsidRDefault="00AF1AD8" w:rsidP="00620568">
      <w:pPr>
        <w:pStyle w:val="NoSpacing"/>
        <w:jc w:val="both"/>
        <w:rPr>
          <w:rFonts w:ascii="Verdana" w:hAnsi="Verdana" w:cstheme="minorHAnsi"/>
        </w:rPr>
      </w:pPr>
      <w:r w:rsidRPr="001668CB">
        <w:rPr>
          <w:rFonts w:ascii="Verdana" w:hAnsi="Verdana" w:cstheme="minorHAnsi"/>
        </w:rPr>
        <w:t>The total estimated catch in this report is calculated using the proportion of fishing households found by the random household selection under the Household Selection Interview survey. This is taken to be representative for the proportion of fishing households for each fishing area and this is combined with the total number of rural households by fishing area from the NIS 2019 population census to estimate the total number of fishing households. The Fishing Activity Coefficient is estimated from proportion of households reporting fishing activities in the Household Catch Interview.</w:t>
      </w:r>
    </w:p>
    <w:p w14:paraId="06D379A6" w14:textId="77777777" w:rsidR="00AF1AD8" w:rsidRPr="001668CB" w:rsidRDefault="00AF1AD8" w:rsidP="00AF1AD8">
      <w:pPr>
        <w:pStyle w:val="NoSpacing"/>
        <w:rPr>
          <w:rFonts w:ascii="Verdana" w:hAnsi="Verdana" w:cstheme="minorHAnsi"/>
        </w:rPr>
      </w:pPr>
    </w:p>
    <w:p w14:paraId="79EE8CD3" w14:textId="77777777" w:rsidR="00AF1AD8" w:rsidRPr="001668CB" w:rsidRDefault="00AF1AD8" w:rsidP="00620568">
      <w:pPr>
        <w:pStyle w:val="NoSpacing"/>
        <w:jc w:val="both"/>
        <w:rPr>
          <w:rFonts w:ascii="Verdana" w:hAnsi="Verdana" w:cstheme="minorHAnsi"/>
        </w:rPr>
      </w:pPr>
      <w:r w:rsidRPr="001668CB">
        <w:rPr>
          <w:rFonts w:ascii="Verdana" w:hAnsi="Verdana" w:cstheme="minorHAnsi"/>
        </w:rPr>
        <w:t>Estimates for CPUE, the average (mean) daily household catch and the mean monthly household catch used for extrapolating the total catch, come with a value for the standard error (</w:t>
      </w:r>
      <w:r w:rsidRPr="001668CB">
        <w:rPr>
          <w:rFonts w:ascii="Verdana" w:hAnsi="Verdana" w:cstheme="minorHAnsi"/>
          <w:szCs w:val="32"/>
        </w:rPr>
        <w:t>ε</w:t>
      </w:r>
      <w:r w:rsidRPr="001668CB">
        <w:rPr>
          <w:rFonts w:ascii="Verdana" w:hAnsi="Verdana" w:cstheme="minorHAnsi"/>
        </w:rPr>
        <w:t xml:space="preserve">). This is used to indicate the accuracy of the estimate for the mean catch. To better evaluate the accuracy of the mean value, the </w:t>
      </w:r>
      <w:r w:rsidRPr="001668CB">
        <w:rPr>
          <w:rFonts w:ascii="Verdana" w:hAnsi="Verdana" w:cstheme="minorHAnsi"/>
          <w:i/>
          <w:iCs/>
        </w:rPr>
        <w:t>relative</w:t>
      </w:r>
      <w:r w:rsidRPr="001668CB">
        <w:rPr>
          <w:rFonts w:ascii="Verdana" w:hAnsi="Verdana" w:cstheme="minorHAnsi"/>
        </w:rPr>
        <w:t xml:space="preserve"> standard error is included, calculated by dividing the standard error by the mean catch. If this is higher than 30% this indicates a high inaccuracy</w:t>
      </w:r>
      <w:r w:rsidRPr="001668CB">
        <w:rPr>
          <w:rStyle w:val="FootnoteReference"/>
          <w:rFonts w:ascii="Verdana" w:hAnsi="Verdana" w:cstheme="minorHAnsi"/>
        </w:rPr>
        <w:footnoteReference w:id="1"/>
      </w:r>
      <w:r w:rsidRPr="001668CB">
        <w:rPr>
          <w:rFonts w:ascii="Verdana" w:hAnsi="Verdana" w:cstheme="minorHAnsi"/>
        </w:rPr>
        <w:t xml:space="preserve">, due to high variation or low sample size and the resulting total estimate should be used with extreme caution. </w:t>
      </w:r>
    </w:p>
    <w:p w14:paraId="4F9D6B58" w14:textId="77777777" w:rsidR="00AF1AD8" w:rsidRPr="001668CB" w:rsidRDefault="00AF1AD8" w:rsidP="00AF1AD8">
      <w:pPr>
        <w:pStyle w:val="NoSpacing"/>
        <w:rPr>
          <w:rFonts w:ascii="Verdana" w:hAnsi="Verdana" w:cstheme="minorHAnsi"/>
        </w:rPr>
      </w:pPr>
    </w:p>
    <w:p w14:paraId="652BF000" w14:textId="77777777" w:rsidR="00AF1AD8" w:rsidRPr="001668CB" w:rsidRDefault="00AF1AD8" w:rsidP="00620568">
      <w:pPr>
        <w:pStyle w:val="NoSpacing"/>
        <w:jc w:val="both"/>
        <w:rPr>
          <w:rFonts w:ascii="Verdana" w:hAnsi="Verdana" w:cstheme="minorHAnsi"/>
        </w:rPr>
      </w:pPr>
      <w:r w:rsidRPr="001668CB">
        <w:rPr>
          <w:rFonts w:ascii="Verdana" w:hAnsi="Verdana" w:cstheme="minorHAnsi"/>
        </w:rPr>
        <w:t>In tables with the proportion of reported catch obtained by habitat and fishing gear, the average daily catch by habitat or gear (CPUE) isn’t included. This is a basic characteristic of Cambodian inland fisheries; the available data displays too much variation and the accuracy is too low for it to be statistically accurate and representative for the real CPUE.</w:t>
      </w:r>
    </w:p>
    <w:p w14:paraId="61A31274" w14:textId="77777777" w:rsidR="00AF1AD8" w:rsidRPr="001668CB" w:rsidRDefault="00AF1AD8" w:rsidP="00AF1AD8">
      <w:pPr>
        <w:pStyle w:val="NoSpacing"/>
        <w:rPr>
          <w:rFonts w:ascii="Verdana" w:hAnsi="Verdana" w:cstheme="minorHAnsi"/>
        </w:rPr>
      </w:pPr>
    </w:p>
    <w:p w14:paraId="4807DFE8" w14:textId="77777777" w:rsidR="00AF1AD8" w:rsidRPr="001668CB" w:rsidRDefault="00AF1AD8" w:rsidP="00AF1AD8">
      <w:pPr>
        <w:pStyle w:val="NoSpacing"/>
        <w:numPr>
          <w:ilvl w:val="0"/>
          <w:numId w:val="1"/>
        </w:numPr>
        <w:ind w:left="709"/>
        <w:rPr>
          <w:rFonts w:ascii="Verdana" w:hAnsi="Verdana" w:cstheme="minorHAnsi"/>
          <w:b/>
          <w:bCs/>
          <w:sz w:val="28"/>
          <w:szCs w:val="36"/>
        </w:rPr>
      </w:pPr>
      <w:r w:rsidRPr="001668CB">
        <w:rPr>
          <w:rFonts w:ascii="Verdana" w:hAnsi="Verdana" w:cstheme="minorHAnsi"/>
          <w:b/>
          <w:bCs/>
          <w:sz w:val="28"/>
          <w:szCs w:val="36"/>
        </w:rPr>
        <w:t>Statistical tables and results</w:t>
      </w:r>
    </w:p>
    <w:p w14:paraId="7125931B" w14:textId="77777777" w:rsidR="00AF1AD8" w:rsidRPr="001668CB" w:rsidRDefault="00AF1AD8" w:rsidP="00AF1AD8">
      <w:pPr>
        <w:pStyle w:val="NoSpacing"/>
        <w:rPr>
          <w:rFonts w:ascii="Verdana" w:hAnsi="Verdana" w:cstheme="minorHAnsi"/>
        </w:rPr>
      </w:pPr>
    </w:p>
    <w:p w14:paraId="49896C1E" w14:textId="03931893" w:rsidR="00AF1AD8" w:rsidRPr="001668CB" w:rsidRDefault="00AF1AD8" w:rsidP="00620568">
      <w:pPr>
        <w:pStyle w:val="NoSpacing"/>
        <w:jc w:val="both"/>
        <w:rPr>
          <w:rFonts w:ascii="Verdana" w:hAnsi="Verdana" w:cstheme="minorHAnsi"/>
        </w:rPr>
      </w:pPr>
      <w:r w:rsidRPr="001668CB">
        <w:rPr>
          <w:rFonts w:ascii="Verdana" w:hAnsi="Verdana" w:cstheme="minorHAnsi"/>
        </w:rPr>
        <w:t xml:space="preserve">The coverage for data collection during July 2021 is included in </w:t>
      </w:r>
      <w:r w:rsidRPr="001668CB">
        <w:rPr>
          <w:rFonts w:ascii="Verdana" w:hAnsi="Verdana" w:cstheme="minorHAnsi"/>
        </w:rPr>
        <w:fldChar w:fldCharType="begin"/>
      </w:r>
      <w:r w:rsidRPr="001668CB">
        <w:rPr>
          <w:rFonts w:ascii="Verdana" w:hAnsi="Verdana" w:cstheme="minorHAnsi"/>
        </w:rPr>
        <w:instrText xml:space="preserve"> REF _Ref94426551 \h  \* MERGEFORMAT </w:instrText>
      </w:r>
      <w:r w:rsidRPr="001668CB">
        <w:rPr>
          <w:rFonts w:ascii="Verdana" w:hAnsi="Verdana" w:cstheme="minorHAnsi"/>
        </w:rPr>
      </w:r>
      <w:r w:rsidRPr="001668CB">
        <w:rPr>
          <w:rFonts w:ascii="Verdana" w:hAnsi="Verdana" w:cstheme="minorHAnsi"/>
        </w:rPr>
        <w:fldChar w:fldCharType="separate"/>
      </w:r>
      <w:r w:rsidR="008664BA" w:rsidRPr="008664BA">
        <w:rPr>
          <w:rFonts w:ascii="Verdana" w:hAnsi="Verdana" w:cstheme="minorHAnsi"/>
        </w:rPr>
        <w:t>Table 1</w:t>
      </w:r>
      <w:r w:rsidRPr="001668CB">
        <w:rPr>
          <w:rFonts w:ascii="Verdana" w:hAnsi="Verdana" w:cstheme="minorHAnsi"/>
        </w:rPr>
        <w:fldChar w:fldCharType="end"/>
      </w:r>
      <w:r w:rsidRPr="001668CB">
        <w:rPr>
          <w:rFonts w:ascii="Verdana" w:hAnsi="Verdana" w:cstheme="minorHAnsi"/>
        </w:rPr>
        <w:t>, overall, 24.4% of the target household sample was covered in July.</w:t>
      </w:r>
    </w:p>
    <w:p w14:paraId="380597BC" w14:textId="77777777" w:rsidR="00AF1AD8" w:rsidRPr="001668CB" w:rsidRDefault="00AF1AD8" w:rsidP="00AF1AD8">
      <w:pPr>
        <w:pStyle w:val="NoSpacing"/>
        <w:rPr>
          <w:rFonts w:cstheme="minorHAnsi"/>
          <w:b/>
          <w:bCs/>
        </w:rPr>
      </w:pPr>
    </w:p>
    <w:p w14:paraId="499AE329" w14:textId="6BC077F7" w:rsidR="00AF1AD8" w:rsidRPr="001668CB" w:rsidRDefault="00AF1AD8" w:rsidP="00620568">
      <w:pPr>
        <w:pStyle w:val="NoSpacing"/>
        <w:ind w:left="1134" w:hanging="1134"/>
        <w:jc w:val="both"/>
        <w:rPr>
          <w:rFonts w:cstheme="minorHAnsi"/>
        </w:rPr>
      </w:pPr>
      <w:bookmarkStart w:id="0" w:name="_Ref94426551"/>
      <w:r w:rsidRPr="001668CB">
        <w:rPr>
          <w:rFonts w:cstheme="minorHAnsi"/>
          <w:b/>
          <w:bCs/>
        </w:rPr>
        <w:lastRenderedPageBreak/>
        <w:t xml:space="preserve">Table </w:t>
      </w:r>
      <w:r w:rsidRPr="001668CB">
        <w:rPr>
          <w:rFonts w:cstheme="minorHAnsi"/>
          <w:b/>
          <w:bCs/>
        </w:rPr>
        <w:fldChar w:fldCharType="begin"/>
      </w:r>
      <w:r w:rsidRPr="001668CB">
        <w:rPr>
          <w:rFonts w:cstheme="minorHAnsi"/>
          <w:b/>
          <w:bCs/>
        </w:rPr>
        <w:instrText xml:space="preserve"> SEQ Table \* ARABIC </w:instrText>
      </w:r>
      <w:r w:rsidRPr="001668CB">
        <w:rPr>
          <w:rFonts w:cstheme="minorHAnsi"/>
          <w:b/>
          <w:bCs/>
        </w:rPr>
        <w:fldChar w:fldCharType="separate"/>
      </w:r>
      <w:r w:rsidR="008664BA">
        <w:rPr>
          <w:rFonts w:cstheme="minorHAnsi"/>
          <w:b/>
          <w:bCs/>
          <w:noProof/>
        </w:rPr>
        <w:t>1</w:t>
      </w:r>
      <w:r w:rsidRPr="001668CB">
        <w:rPr>
          <w:rFonts w:cstheme="minorHAnsi"/>
          <w:b/>
          <w:bCs/>
        </w:rPr>
        <w:fldChar w:fldCharType="end"/>
      </w:r>
      <w:bookmarkEnd w:id="0"/>
      <w:r w:rsidRPr="001668CB">
        <w:rPr>
          <w:rFonts w:cstheme="minorHAnsi"/>
          <w:b/>
          <w:bCs/>
        </w:rPr>
        <w:t>.</w:t>
      </w:r>
      <w:r w:rsidRPr="001668CB">
        <w:rPr>
          <w:rFonts w:cstheme="minorHAnsi"/>
        </w:rPr>
        <w:t xml:space="preserve"> </w:t>
      </w:r>
      <w:r w:rsidRPr="001668CB">
        <w:rPr>
          <w:rFonts w:cstheme="minorHAnsi"/>
        </w:rPr>
        <w:tab/>
        <w:t>Number of random selected households covered by the survey and proportion of target household by fishing area for July 2021.</w:t>
      </w:r>
    </w:p>
    <w:tbl>
      <w:tblPr>
        <w:tblW w:w="9580" w:type="dxa"/>
        <w:tblLook w:val="04A0" w:firstRow="1" w:lastRow="0" w:firstColumn="1" w:lastColumn="0" w:noHBand="0" w:noVBand="1"/>
      </w:tblPr>
      <w:tblGrid>
        <w:gridCol w:w="2422"/>
        <w:gridCol w:w="1529"/>
        <w:gridCol w:w="1837"/>
        <w:gridCol w:w="1748"/>
        <w:gridCol w:w="2044"/>
      </w:tblGrid>
      <w:tr w:rsidR="00AF1AD8" w:rsidRPr="001668CB" w14:paraId="3931E83C" w14:textId="77777777" w:rsidTr="005B115C">
        <w:trPr>
          <w:trHeight w:val="590"/>
        </w:trPr>
        <w:tc>
          <w:tcPr>
            <w:tcW w:w="2422" w:type="dxa"/>
            <w:vMerge w:val="restart"/>
            <w:tcBorders>
              <w:top w:val="single" w:sz="4" w:space="0" w:color="000000"/>
              <w:left w:val="single" w:sz="4" w:space="0" w:color="000000"/>
              <w:right w:val="single" w:sz="4" w:space="0" w:color="000000"/>
            </w:tcBorders>
            <w:shd w:val="clear" w:color="000000" w:fill="C0C0C0"/>
            <w:noWrap/>
            <w:vAlign w:val="center"/>
          </w:tcPr>
          <w:p w14:paraId="560969E5"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Fishing Area</w:t>
            </w:r>
          </w:p>
        </w:tc>
        <w:tc>
          <w:tcPr>
            <w:tcW w:w="1529" w:type="dxa"/>
            <w:vMerge w:val="restart"/>
            <w:tcBorders>
              <w:top w:val="single" w:sz="4" w:space="0" w:color="000000"/>
              <w:left w:val="nil"/>
              <w:right w:val="single" w:sz="4" w:space="0" w:color="000000"/>
            </w:tcBorders>
            <w:shd w:val="clear" w:color="000000" w:fill="C0C0C0"/>
            <w:noWrap/>
            <w:vAlign w:val="center"/>
          </w:tcPr>
          <w:p w14:paraId="42305367"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Villages</w:t>
            </w:r>
          </w:p>
        </w:tc>
        <w:tc>
          <w:tcPr>
            <w:tcW w:w="5629" w:type="dxa"/>
            <w:gridSpan w:val="3"/>
            <w:tcBorders>
              <w:top w:val="single" w:sz="4" w:space="0" w:color="000000"/>
              <w:left w:val="nil"/>
              <w:bottom w:val="single" w:sz="4" w:space="0" w:color="auto"/>
              <w:right w:val="single" w:sz="4" w:space="0" w:color="000000"/>
            </w:tcBorders>
            <w:shd w:val="clear" w:color="000000" w:fill="C0C0C0"/>
            <w:noWrap/>
            <w:vAlign w:val="center"/>
          </w:tcPr>
          <w:p w14:paraId="52FC6EC2"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Household</w:t>
            </w:r>
          </w:p>
        </w:tc>
      </w:tr>
      <w:tr w:rsidR="00AF1AD8" w:rsidRPr="001668CB" w14:paraId="65103E6E" w14:textId="77777777" w:rsidTr="005B115C">
        <w:trPr>
          <w:trHeight w:val="590"/>
        </w:trPr>
        <w:tc>
          <w:tcPr>
            <w:tcW w:w="2422" w:type="dxa"/>
            <w:vMerge/>
            <w:tcBorders>
              <w:left w:val="single" w:sz="4" w:space="0" w:color="000000"/>
              <w:bottom w:val="single" w:sz="4" w:space="0" w:color="auto"/>
              <w:right w:val="single" w:sz="4" w:space="0" w:color="000000"/>
            </w:tcBorders>
            <w:shd w:val="clear" w:color="000000" w:fill="C0C0C0"/>
            <w:noWrap/>
            <w:vAlign w:val="center"/>
            <w:hideMark/>
          </w:tcPr>
          <w:p w14:paraId="4AA724E1" w14:textId="77777777" w:rsidR="00AF1AD8" w:rsidRPr="001668CB" w:rsidRDefault="00AF1AD8" w:rsidP="00620568">
            <w:pPr>
              <w:jc w:val="center"/>
              <w:rPr>
                <w:rFonts w:asciiTheme="minorHAnsi" w:hAnsiTheme="minorHAnsi" w:cstheme="minorHAnsi"/>
                <w:b/>
                <w:bCs/>
                <w:color w:val="000000"/>
                <w:szCs w:val="22"/>
                <w:lang w:eastAsia="en-GB"/>
              </w:rPr>
            </w:pPr>
          </w:p>
        </w:tc>
        <w:tc>
          <w:tcPr>
            <w:tcW w:w="1529" w:type="dxa"/>
            <w:vMerge/>
            <w:tcBorders>
              <w:left w:val="nil"/>
              <w:bottom w:val="single" w:sz="4" w:space="0" w:color="auto"/>
              <w:right w:val="single" w:sz="4" w:space="0" w:color="000000"/>
            </w:tcBorders>
            <w:shd w:val="clear" w:color="000000" w:fill="C0C0C0"/>
            <w:noWrap/>
            <w:vAlign w:val="center"/>
            <w:hideMark/>
          </w:tcPr>
          <w:p w14:paraId="093EB8D6" w14:textId="77777777" w:rsidR="00AF1AD8" w:rsidRPr="001668CB" w:rsidRDefault="00AF1AD8" w:rsidP="00620568">
            <w:pPr>
              <w:jc w:val="center"/>
              <w:rPr>
                <w:rFonts w:asciiTheme="minorHAnsi" w:hAnsiTheme="minorHAnsi" w:cstheme="minorHAnsi"/>
                <w:b/>
                <w:bCs/>
                <w:color w:val="000000"/>
                <w:szCs w:val="22"/>
                <w:lang w:eastAsia="en-GB"/>
              </w:rPr>
            </w:pPr>
          </w:p>
        </w:tc>
        <w:tc>
          <w:tcPr>
            <w:tcW w:w="1837" w:type="dxa"/>
            <w:tcBorders>
              <w:top w:val="single" w:sz="4" w:space="0" w:color="000000"/>
              <w:left w:val="nil"/>
              <w:bottom w:val="single" w:sz="4" w:space="0" w:color="auto"/>
              <w:right w:val="single" w:sz="4" w:space="0" w:color="000000"/>
            </w:tcBorders>
            <w:shd w:val="clear" w:color="000000" w:fill="C0C0C0"/>
            <w:noWrap/>
            <w:vAlign w:val="center"/>
            <w:hideMark/>
          </w:tcPr>
          <w:p w14:paraId="4645AF33"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Count</w:t>
            </w:r>
          </w:p>
        </w:tc>
        <w:tc>
          <w:tcPr>
            <w:tcW w:w="1748" w:type="dxa"/>
            <w:tcBorders>
              <w:top w:val="single" w:sz="4" w:space="0" w:color="000000"/>
              <w:left w:val="nil"/>
              <w:bottom w:val="single" w:sz="4" w:space="0" w:color="auto"/>
              <w:right w:val="nil"/>
            </w:tcBorders>
            <w:shd w:val="clear" w:color="000000" w:fill="C0C0C0"/>
            <w:vAlign w:val="center"/>
          </w:tcPr>
          <w:p w14:paraId="7A5F1FF9"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Target</w:t>
            </w:r>
          </w:p>
        </w:tc>
        <w:tc>
          <w:tcPr>
            <w:tcW w:w="2042" w:type="dxa"/>
            <w:tcBorders>
              <w:top w:val="single" w:sz="4" w:space="0" w:color="000000"/>
              <w:left w:val="nil"/>
              <w:bottom w:val="single" w:sz="4" w:space="0" w:color="auto"/>
              <w:right w:val="single" w:sz="4" w:space="0" w:color="000000"/>
            </w:tcBorders>
            <w:shd w:val="clear" w:color="000000" w:fill="C0C0C0"/>
            <w:noWrap/>
            <w:vAlign w:val="center"/>
            <w:hideMark/>
          </w:tcPr>
          <w:p w14:paraId="2E5A9B9A"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Proportion</w:t>
            </w:r>
          </w:p>
        </w:tc>
      </w:tr>
      <w:tr w:rsidR="00AF1AD8" w:rsidRPr="001668CB" w14:paraId="6C8E9F0D" w14:textId="77777777" w:rsidTr="005B115C">
        <w:trPr>
          <w:trHeight w:val="590"/>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7F9D9" w14:textId="77777777" w:rsidR="00AF1AD8" w:rsidRPr="001668CB" w:rsidRDefault="00AF1AD8" w:rsidP="00620568">
            <w:pPr>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Coastal</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C548"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57FC"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w:t>
            </w:r>
          </w:p>
        </w:tc>
        <w:tc>
          <w:tcPr>
            <w:tcW w:w="1748" w:type="dxa"/>
            <w:tcBorders>
              <w:top w:val="single" w:sz="4" w:space="0" w:color="auto"/>
              <w:left w:val="single" w:sz="4" w:space="0" w:color="auto"/>
              <w:bottom w:val="single" w:sz="4" w:space="0" w:color="auto"/>
              <w:right w:val="single" w:sz="4" w:space="0" w:color="auto"/>
            </w:tcBorders>
            <w:vAlign w:val="center"/>
          </w:tcPr>
          <w:p w14:paraId="127D5011"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60</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C7556C4"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0.0%</w:t>
            </w:r>
          </w:p>
        </w:tc>
      </w:tr>
      <w:tr w:rsidR="00AF1AD8" w:rsidRPr="001668CB" w14:paraId="2F7C8514" w14:textId="77777777" w:rsidTr="005B115C">
        <w:trPr>
          <w:trHeight w:val="590"/>
        </w:trPr>
        <w:tc>
          <w:tcPr>
            <w:tcW w:w="2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78ADAF" w14:textId="77777777" w:rsidR="00AF1AD8" w:rsidRPr="001668CB" w:rsidRDefault="00AF1AD8" w:rsidP="00620568">
            <w:pPr>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Floodplain</w:t>
            </w:r>
          </w:p>
        </w:tc>
        <w:tc>
          <w:tcPr>
            <w:tcW w:w="1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ABE512"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4</w:t>
            </w: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7FBCDB"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58</w:t>
            </w:r>
          </w:p>
        </w:tc>
        <w:tc>
          <w:tcPr>
            <w:tcW w:w="1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CE4D1"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315</w:t>
            </w:r>
          </w:p>
        </w:tc>
        <w:tc>
          <w:tcPr>
            <w:tcW w:w="2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62F5CD"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18.4%</w:t>
            </w:r>
          </w:p>
        </w:tc>
      </w:tr>
      <w:tr w:rsidR="00AF1AD8" w:rsidRPr="001668CB" w14:paraId="75D7CDB5" w14:textId="77777777" w:rsidTr="005B115C">
        <w:trPr>
          <w:trHeight w:val="590"/>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A0E4E" w14:textId="77777777" w:rsidR="00AF1AD8" w:rsidRPr="001668CB" w:rsidRDefault="00AF1AD8" w:rsidP="00620568">
            <w:pPr>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Mountainous</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3AF76"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bottom"/>
          </w:tcPr>
          <w:p w14:paraId="4EFF15A3" w14:textId="77777777" w:rsidR="00AF1AD8" w:rsidRPr="001668CB" w:rsidRDefault="00AF1AD8" w:rsidP="00620568">
            <w:pPr>
              <w:jc w:val="right"/>
              <w:rPr>
                <w:rFonts w:asciiTheme="minorHAnsi" w:hAnsiTheme="minorHAnsi" w:cstheme="minorHAnsi"/>
                <w:color w:val="000000"/>
                <w:szCs w:val="22"/>
                <w:lang w:eastAsia="en-GB"/>
              </w:rPr>
            </w:pPr>
          </w:p>
        </w:tc>
        <w:tc>
          <w:tcPr>
            <w:tcW w:w="1748" w:type="dxa"/>
            <w:tcBorders>
              <w:top w:val="single" w:sz="4" w:space="0" w:color="auto"/>
              <w:left w:val="single" w:sz="4" w:space="0" w:color="auto"/>
              <w:bottom w:val="single" w:sz="4" w:space="0" w:color="auto"/>
              <w:right w:val="single" w:sz="4" w:space="0" w:color="auto"/>
            </w:tcBorders>
            <w:vAlign w:val="center"/>
          </w:tcPr>
          <w:p w14:paraId="2AEDEAE7"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105</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14:paraId="04596DD9"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0.0%</w:t>
            </w:r>
          </w:p>
        </w:tc>
      </w:tr>
      <w:tr w:rsidR="00AF1AD8" w:rsidRPr="001668CB" w14:paraId="36ABA07E" w14:textId="77777777" w:rsidTr="005B115C">
        <w:trPr>
          <w:trHeight w:val="590"/>
        </w:trPr>
        <w:tc>
          <w:tcPr>
            <w:tcW w:w="2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FB9B93" w14:textId="77777777" w:rsidR="00AF1AD8" w:rsidRPr="001668CB" w:rsidRDefault="00AF1AD8" w:rsidP="00620568">
            <w:pPr>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Plateau</w:t>
            </w:r>
          </w:p>
        </w:tc>
        <w:tc>
          <w:tcPr>
            <w:tcW w:w="1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8C5C4D"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3</w:t>
            </w: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BDC03A"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24</w:t>
            </w:r>
          </w:p>
        </w:tc>
        <w:tc>
          <w:tcPr>
            <w:tcW w:w="1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44B23"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105</w:t>
            </w:r>
          </w:p>
        </w:tc>
        <w:tc>
          <w:tcPr>
            <w:tcW w:w="2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8433DEE"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22.9%</w:t>
            </w:r>
          </w:p>
        </w:tc>
      </w:tr>
      <w:tr w:rsidR="00AF1AD8" w:rsidRPr="001668CB" w14:paraId="0378B6D6" w14:textId="77777777" w:rsidTr="005B115C">
        <w:trPr>
          <w:trHeight w:val="590"/>
        </w:trPr>
        <w:tc>
          <w:tcPr>
            <w:tcW w:w="2422" w:type="dxa"/>
            <w:tcBorders>
              <w:top w:val="single" w:sz="4" w:space="0" w:color="auto"/>
              <w:left w:val="single" w:sz="4" w:space="0" w:color="auto"/>
              <w:bottom w:val="single" w:sz="4" w:space="0" w:color="auto"/>
              <w:right w:val="single" w:sz="4" w:space="0" w:color="auto"/>
            </w:tcBorders>
            <w:shd w:val="clear" w:color="auto" w:fill="auto"/>
            <w:vAlign w:val="center"/>
          </w:tcPr>
          <w:p w14:paraId="7138C1C2" w14:textId="77777777" w:rsidR="00AF1AD8" w:rsidRPr="001668CB" w:rsidRDefault="00AF1AD8" w:rsidP="00620568">
            <w:pPr>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Tonle Sap</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296E3453"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8</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bottom"/>
          </w:tcPr>
          <w:p w14:paraId="03DA2FF2"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138</w:t>
            </w:r>
          </w:p>
        </w:tc>
        <w:tc>
          <w:tcPr>
            <w:tcW w:w="1748" w:type="dxa"/>
            <w:tcBorders>
              <w:top w:val="single" w:sz="4" w:space="0" w:color="auto"/>
              <w:left w:val="single" w:sz="4" w:space="0" w:color="auto"/>
              <w:bottom w:val="single" w:sz="4" w:space="0" w:color="auto"/>
              <w:right w:val="single" w:sz="4" w:space="0" w:color="auto"/>
            </w:tcBorders>
            <w:vAlign w:val="center"/>
          </w:tcPr>
          <w:p w14:paraId="646DF795"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315</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bottom"/>
          </w:tcPr>
          <w:p w14:paraId="69BFF075"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43.8%</w:t>
            </w:r>
          </w:p>
        </w:tc>
      </w:tr>
      <w:tr w:rsidR="00AF1AD8" w:rsidRPr="001668CB" w14:paraId="45B25E0F" w14:textId="77777777" w:rsidTr="005B115C">
        <w:trPr>
          <w:trHeight w:val="590"/>
        </w:trPr>
        <w:tc>
          <w:tcPr>
            <w:tcW w:w="2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0AECA9" w14:textId="77777777" w:rsidR="00AF1AD8" w:rsidRPr="001668CB" w:rsidRDefault="00AF1AD8" w:rsidP="00620568">
            <w:pPr>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Total</w:t>
            </w:r>
          </w:p>
        </w:tc>
        <w:tc>
          <w:tcPr>
            <w:tcW w:w="1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25DCB8" w14:textId="77777777" w:rsidR="00AF1AD8" w:rsidRPr="001668CB" w:rsidRDefault="00AF1AD8" w:rsidP="00620568">
            <w:pPr>
              <w:jc w:val="right"/>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fldChar w:fldCharType="begin"/>
            </w:r>
            <w:r w:rsidRPr="001668CB">
              <w:rPr>
                <w:rFonts w:asciiTheme="minorHAnsi" w:hAnsiTheme="minorHAnsi" w:cstheme="minorHAnsi"/>
                <w:b/>
                <w:bCs/>
                <w:color w:val="000000"/>
                <w:szCs w:val="22"/>
                <w:lang w:eastAsia="en-GB"/>
              </w:rPr>
              <w:instrText xml:space="preserve"> =SUM(ABOVE) </w:instrText>
            </w:r>
            <w:r w:rsidRPr="001668CB">
              <w:rPr>
                <w:rFonts w:asciiTheme="minorHAnsi" w:hAnsiTheme="minorHAnsi" w:cstheme="minorHAnsi"/>
                <w:b/>
                <w:bCs/>
                <w:color w:val="000000"/>
                <w:szCs w:val="22"/>
                <w:lang w:eastAsia="en-GB"/>
              </w:rPr>
              <w:fldChar w:fldCharType="separate"/>
            </w:r>
            <w:r w:rsidRPr="001668CB">
              <w:rPr>
                <w:rFonts w:asciiTheme="minorHAnsi" w:hAnsiTheme="minorHAnsi" w:cstheme="minorHAnsi"/>
                <w:b/>
                <w:bCs/>
                <w:noProof/>
                <w:color w:val="000000"/>
                <w:szCs w:val="22"/>
                <w:lang w:eastAsia="en-GB"/>
              </w:rPr>
              <w:t>15</w:t>
            </w:r>
            <w:r w:rsidRPr="001668CB">
              <w:rPr>
                <w:rFonts w:asciiTheme="minorHAnsi" w:hAnsiTheme="minorHAnsi" w:cstheme="minorHAnsi"/>
                <w:b/>
                <w:bCs/>
                <w:color w:val="000000"/>
                <w:szCs w:val="22"/>
                <w:lang w:eastAsia="en-GB"/>
              </w:rPr>
              <w:fldChar w:fldCharType="end"/>
            </w:r>
          </w:p>
        </w:tc>
        <w:tc>
          <w:tcPr>
            <w:tcW w:w="1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916A12" w14:textId="77777777" w:rsidR="00AF1AD8" w:rsidRPr="001668CB" w:rsidRDefault="00AF1AD8" w:rsidP="00620568">
            <w:pPr>
              <w:jc w:val="right"/>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220</w:t>
            </w:r>
          </w:p>
        </w:tc>
        <w:tc>
          <w:tcPr>
            <w:tcW w:w="1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9EE53E" w14:textId="77777777" w:rsidR="00AF1AD8" w:rsidRPr="001668CB" w:rsidRDefault="00AF1AD8" w:rsidP="00620568">
            <w:pPr>
              <w:jc w:val="right"/>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fldChar w:fldCharType="begin"/>
            </w:r>
            <w:r w:rsidRPr="001668CB">
              <w:rPr>
                <w:rFonts w:asciiTheme="minorHAnsi" w:hAnsiTheme="minorHAnsi" w:cstheme="minorHAnsi"/>
                <w:b/>
                <w:bCs/>
                <w:color w:val="000000"/>
                <w:szCs w:val="22"/>
                <w:lang w:eastAsia="en-GB"/>
              </w:rPr>
              <w:instrText xml:space="preserve"> =SUM(ABOVE) </w:instrText>
            </w:r>
            <w:r w:rsidRPr="001668CB">
              <w:rPr>
                <w:rFonts w:asciiTheme="minorHAnsi" w:hAnsiTheme="minorHAnsi" w:cstheme="minorHAnsi"/>
                <w:b/>
                <w:bCs/>
                <w:color w:val="000000"/>
                <w:szCs w:val="22"/>
                <w:lang w:eastAsia="en-GB"/>
              </w:rPr>
              <w:fldChar w:fldCharType="separate"/>
            </w:r>
            <w:r w:rsidRPr="001668CB">
              <w:rPr>
                <w:rFonts w:asciiTheme="minorHAnsi" w:hAnsiTheme="minorHAnsi" w:cstheme="minorHAnsi"/>
                <w:b/>
                <w:bCs/>
                <w:noProof/>
                <w:color w:val="000000"/>
                <w:szCs w:val="22"/>
                <w:lang w:eastAsia="en-GB"/>
              </w:rPr>
              <w:t>900</w:t>
            </w:r>
            <w:r w:rsidRPr="001668CB">
              <w:rPr>
                <w:rFonts w:asciiTheme="minorHAnsi" w:hAnsiTheme="minorHAnsi" w:cstheme="minorHAnsi"/>
                <w:b/>
                <w:bCs/>
                <w:color w:val="000000"/>
                <w:szCs w:val="22"/>
                <w:lang w:eastAsia="en-GB"/>
              </w:rPr>
              <w:fldChar w:fldCharType="end"/>
            </w:r>
          </w:p>
        </w:tc>
        <w:tc>
          <w:tcPr>
            <w:tcW w:w="20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CD57E9" w14:textId="77777777" w:rsidR="00AF1AD8" w:rsidRPr="001668CB" w:rsidRDefault="00AF1AD8" w:rsidP="00620568">
            <w:pPr>
              <w:jc w:val="right"/>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24.4%</w:t>
            </w:r>
          </w:p>
        </w:tc>
      </w:tr>
    </w:tbl>
    <w:p w14:paraId="66CF4C2D" w14:textId="77777777" w:rsidR="00AF1AD8" w:rsidRPr="001668CB" w:rsidRDefault="00AF1AD8" w:rsidP="00AF1AD8">
      <w:pPr>
        <w:pStyle w:val="NoSpacing"/>
        <w:rPr>
          <w:rFonts w:cstheme="minorHAnsi"/>
        </w:rPr>
      </w:pPr>
    </w:p>
    <w:p w14:paraId="39AA3550" w14:textId="3B5DAC27" w:rsidR="00AF1AD8" w:rsidRPr="001668CB" w:rsidRDefault="00AF1AD8" w:rsidP="00620568">
      <w:pPr>
        <w:pStyle w:val="NoSpacing"/>
        <w:ind w:left="1134" w:hanging="1134"/>
        <w:jc w:val="both"/>
        <w:rPr>
          <w:rFonts w:cstheme="minorHAnsi"/>
        </w:rPr>
      </w:pPr>
      <w:r w:rsidRPr="001668CB">
        <w:rPr>
          <w:rFonts w:cstheme="minorHAnsi"/>
          <w:b/>
          <w:bCs/>
        </w:rPr>
        <w:t xml:space="preserve">Table </w:t>
      </w:r>
      <w:r w:rsidRPr="001668CB">
        <w:rPr>
          <w:rFonts w:cstheme="minorHAnsi"/>
          <w:b/>
          <w:bCs/>
        </w:rPr>
        <w:fldChar w:fldCharType="begin"/>
      </w:r>
      <w:r w:rsidRPr="001668CB">
        <w:rPr>
          <w:rFonts w:cstheme="minorHAnsi"/>
          <w:b/>
          <w:bCs/>
        </w:rPr>
        <w:instrText xml:space="preserve"> SEQ Table \* ARABIC </w:instrText>
      </w:r>
      <w:r w:rsidRPr="001668CB">
        <w:rPr>
          <w:rFonts w:cstheme="minorHAnsi"/>
          <w:b/>
          <w:bCs/>
        </w:rPr>
        <w:fldChar w:fldCharType="separate"/>
      </w:r>
      <w:r w:rsidR="008664BA">
        <w:rPr>
          <w:rFonts w:cstheme="minorHAnsi"/>
          <w:b/>
          <w:bCs/>
          <w:noProof/>
        </w:rPr>
        <w:t>2</w:t>
      </w:r>
      <w:r w:rsidRPr="001668CB">
        <w:rPr>
          <w:rFonts w:cstheme="minorHAnsi"/>
          <w:b/>
          <w:bCs/>
        </w:rPr>
        <w:fldChar w:fldCharType="end"/>
      </w:r>
      <w:r w:rsidRPr="001668CB">
        <w:rPr>
          <w:rFonts w:cstheme="minorHAnsi"/>
          <w:b/>
          <w:bCs/>
        </w:rPr>
        <w:t>.</w:t>
      </w:r>
      <w:r w:rsidRPr="001668CB">
        <w:rPr>
          <w:rFonts w:cstheme="minorHAnsi"/>
        </w:rPr>
        <w:t xml:space="preserve"> </w:t>
      </w:r>
      <w:r w:rsidRPr="001668CB">
        <w:rPr>
          <w:rFonts w:cstheme="minorHAnsi"/>
        </w:rPr>
        <w:tab/>
        <w:t xml:space="preserve">Mean </w:t>
      </w:r>
      <w:r w:rsidRPr="001668CB">
        <w:rPr>
          <w:rFonts w:cstheme="minorHAnsi"/>
          <w:b/>
          <w:bCs/>
        </w:rPr>
        <w:t>daily</w:t>
      </w:r>
      <w:r w:rsidRPr="001668CB">
        <w:rPr>
          <w:rFonts w:cstheme="minorHAnsi"/>
        </w:rPr>
        <w:t xml:space="preserve"> household catch (CPUE), with standard deviation, confidence limits, relative standard error.</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372"/>
        <w:gridCol w:w="1641"/>
        <w:gridCol w:w="1291"/>
        <w:gridCol w:w="1144"/>
        <w:gridCol w:w="1372"/>
      </w:tblGrid>
      <w:tr w:rsidR="00AF1AD8" w:rsidRPr="001668CB" w14:paraId="48EC6731" w14:textId="77777777" w:rsidTr="009E37AA">
        <w:trPr>
          <w:trHeight w:val="598"/>
        </w:trPr>
        <w:tc>
          <w:tcPr>
            <w:tcW w:w="2745" w:type="dxa"/>
            <w:shd w:val="clear" w:color="000000" w:fill="C0C0C0"/>
            <w:noWrap/>
            <w:vAlign w:val="center"/>
            <w:hideMark/>
          </w:tcPr>
          <w:p w14:paraId="51CC052B" w14:textId="77777777" w:rsidR="00AF1AD8" w:rsidRPr="001668CB" w:rsidRDefault="00AF1AD8" w:rsidP="00620568">
            <w:pPr>
              <w:rPr>
                <w:rFonts w:asciiTheme="minorHAnsi" w:hAnsiTheme="minorHAnsi" w:cstheme="minorHAnsi"/>
                <w:color w:val="000000"/>
                <w:sz w:val="22"/>
                <w:szCs w:val="22"/>
                <w:lang w:val="en-GB" w:eastAsia="en-GB" w:bidi="km-KH"/>
              </w:rPr>
            </w:pPr>
            <w:r w:rsidRPr="001668CB">
              <w:rPr>
                <w:rFonts w:asciiTheme="minorHAnsi" w:hAnsiTheme="minorHAnsi" w:cstheme="minorHAnsi"/>
                <w:b/>
                <w:bCs/>
                <w:color w:val="000000"/>
                <w:sz w:val="22"/>
                <w:szCs w:val="22"/>
                <w:lang w:eastAsia="en-GB"/>
              </w:rPr>
              <w:t>Fishing Area</w:t>
            </w:r>
          </w:p>
        </w:tc>
        <w:tc>
          <w:tcPr>
            <w:tcW w:w="1372" w:type="dxa"/>
            <w:shd w:val="clear" w:color="000000" w:fill="C0C0C0"/>
            <w:vAlign w:val="center"/>
            <w:hideMark/>
          </w:tcPr>
          <w:p w14:paraId="1AEF2AED" w14:textId="77777777" w:rsidR="00AF1AD8" w:rsidRPr="001668CB" w:rsidRDefault="00AF1AD8" w:rsidP="00620568">
            <w:pPr>
              <w:jc w:val="center"/>
              <w:rPr>
                <w:rFonts w:asciiTheme="minorHAnsi" w:hAnsiTheme="minorHAnsi" w:cstheme="minorHAnsi"/>
                <w:b/>
                <w:bCs/>
                <w:color w:val="000000"/>
                <w:sz w:val="22"/>
                <w:szCs w:val="22"/>
                <w:lang w:val="en-GB" w:eastAsia="en-GB" w:bidi="km-KH"/>
              </w:rPr>
            </w:pPr>
            <w:r w:rsidRPr="001668CB">
              <w:rPr>
                <w:rFonts w:asciiTheme="minorHAnsi" w:hAnsiTheme="minorHAnsi" w:cstheme="minorHAnsi"/>
                <w:b/>
                <w:bCs/>
                <w:color w:val="000000"/>
                <w:sz w:val="22"/>
                <w:szCs w:val="22"/>
                <w:lang w:eastAsia="en-GB"/>
              </w:rPr>
              <w:t>Active HH</w:t>
            </w:r>
          </w:p>
        </w:tc>
        <w:tc>
          <w:tcPr>
            <w:tcW w:w="1641" w:type="dxa"/>
            <w:shd w:val="clear" w:color="000000" w:fill="C0C0C0"/>
            <w:vAlign w:val="center"/>
            <w:hideMark/>
          </w:tcPr>
          <w:p w14:paraId="644E7394" w14:textId="77777777" w:rsidR="00AF1AD8" w:rsidRPr="001668CB" w:rsidRDefault="00AF1AD8" w:rsidP="00620568">
            <w:pPr>
              <w:jc w:val="center"/>
              <w:rPr>
                <w:rFonts w:asciiTheme="minorHAnsi" w:hAnsiTheme="minorHAnsi" w:cstheme="minorHAnsi"/>
                <w:b/>
                <w:bCs/>
                <w:color w:val="000000"/>
                <w:sz w:val="22"/>
                <w:szCs w:val="22"/>
                <w:lang w:val="en-GB" w:eastAsia="en-GB" w:bidi="km-KH"/>
              </w:rPr>
            </w:pPr>
            <w:r w:rsidRPr="001668CB">
              <w:rPr>
                <w:rFonts w:asciiTheme="minorHAnsi" w:hAnsiTheme="minorHAnsi" w:cstheme="minorHAnsi"/>
                <w:b/>
                <w:bCs/>
                <w:color w:val="000000"/>
                <w:sz w:val="22"/>
                <w:szCs w:val="22"/>
                <w:lang w:eastAsia="en-GB" w:bidi="km-KH"/>
              </w:rPr>
              <w:t>Daily HH catch (Kg)</w:t>
            </w:r>
          </w:p>
        </w:tc>
        <w:tc>
          <w:tcPr>
            <w:tcW w:w="1291" w:type="dxa"/>
            <w:shd w:val="clear" w:color="000000" w:fill="C0C0C0"/>
            <w:vAlign w:val="center"/>
            <w:hideMark/>
          </w:tcPr>
          <w:p w14:paraId="30B4D86C" w14:textId="77777777" w:rsidR="00AF1AD8" w:rsidRPr="001668CB" w:rsidRDefault="00AF1AD8" w:rsidP="00620568">
            <w:pPr>
              <w:jc w:val="center"/>
              <w:rPr>
                <w:rFonts w:asciiTheme="minorHAnsi" w:hAnsiTheme="minorHAnsi" w:cstheme="minorHAnsi"/>
                <w:b/>
                <w:bCs/>
                <w:color w:val="000000"/>
                <w:sz w:val="22"/>
                <w:szCs w:val="22"/>
                <w:lang w:val="en-GB" w:eastAsia="en-GB" w:bidi="km-KH"/>
              </w:rPr>
            </w:pPr>
            <w:r w:rsidRPr="001668CB">
              <w:rPr>
                <w:rFonts w:asciiTheme="minorHAnsi" w:hAnsiTheme="minorHAnsi" w:cstheme="minorHAnsi"/>
                <w:b/>
                <w:bCs/>
                <w:color w:val="000000"/>
                <w:sz w:val="22"/>
                <w:szCs w:val="22"/>
                <w:lang w:eastAsia="en-GB" w:bidi="km-KH"/>
              </w:rPr>
              <w:t>SD</w:t>
            </w:r>
          </w:p>
        </w:tc>
        <w:tc>
          <w:tcPr>
            <w:tcW w:w="1144" w:type="dxa"/>
            <w:shd w:val="clear" w:color="000000" w:fill="C0C0C0"/>
            <w:vAlign w:val="center"/>
            <w:hideMark/>
          </w:tcPr>
          <w:p w14:paraId="24DF710A" w14:textId="77777777" w:rsidR="00AF1AD8" w:rsidRPr="001668CB" w:rsidRDefault="00AF1AD8" w:rsidP="00620568">
            <w:pPr>
              <w:jc w:val="center"/>
              <w:rPr>
                <w:rFonts w:asciiTheme="minorHAnsi" w:hAnsiTheme="minorHAnsi" w:cstheme="minorHAnsi"/>
                <w:b/>
                <w:bCs/>
                <w:color w:val="000000"/>
                <w:sz w:val="22"/>
                <w:szCs w:val="22"/>
                <w:lang w:val="en-GB" w:eastAsia="en-GB" w:bidi="km-KH"/>
              </w:rPr>
            </w:pPr>
            <w:r w:rsidRPr="001668CB">
              <w:rPr>
                <w:rFonts w:asciiTheme="minorHAnsi" w:hAnsiTheme="minorHAnsi" w:cstheme="minorHAnsi"/>
                <w:b/>
                <w:bCs/>
                <w:color w:val="000000"/>
                <w:sz w:val="22"/>
                <w:szCs w:val="22"/>
                <w:lang w:eastAsia="en-GB" w:bidi="km-KH"/>
              </w:rPr>
              <w:t>CL</w:t>
            </w:r>
          </w:p>
        </w:tc>
        <w:tc>
          <w:tcPr>
            <w:tcW w:w="1372" w:type="dxa"/>
            <w:shd w:val="clear" w:color="000000" w:fill="C0C0C0"/>
            <w:vAlign w:val="center"/>
            <w:hideMark/>
          </w:tcPr>
          <w:p w14:paraId="2B006340" w14:textId="77777777" w:rsidR="00AF1AD8" w:rsidRPr="001668CB" w:rsidRDefault="00AF1AD8" w:rsidP="00620568">
            <w:pPr>
              <w:jc w:val="center"/>
              <w:rPr>
                <w:rFonts w:asciiTheme="minorHAnsi" w:hAnsiTheme="minorHAnsi" w:cstheme="minorHAnsi"/>
                <w:color w:val="262626"/>
                <w:lang w:val="en-GB" w:eastAsia="en-GB" w:bidi="km-KH"/>
              </w:rPr>
            </w:pPr>
            <w:r w:rsidRPr="001668CB">
              <w:rPr>
                <w:rFonts w:asciiTheme="minorHAnsi" w:hAnsiTheme="minorHAnsi" w:cstheme="minorHAnsi"/>
                <w:color w:val="262626"/>
                <w:szCs w:val="32"/>
                <w:lang w:eastAsia="en-GB" w:bidi="km-KH"/>
              </w:rPr>
              <w:t>ε</w:t>
            </w:r>
            <w:r w:rsidRPr="001668CB">
              <w:rPr>
                <w:rFonts w:asciiTheme="minorHAnsi" w:hAnsiTheme="minorHAnsi" w:cstheme="minorHAnsi"/>
                <w:color w:val="262626"/>
                <w:sz w:val="20"/>
                <w:szCs w:val="20"/>
                <w:lang w:eastAsia="en-GB" w:bidi="km-KH"/>
              </w:rPr>
              <w:t>%</w:t>
            </w:r>
          </w:p>
        </w:tc>
      </w:tr>
      <w:tr w:rsidR="00AF1AD8" w:rsidRPr="001668CB" w14:paraId="7F37B536" w14:textId="77777777" w:rsidTr="009E37AA">
        <w:trPr>
          <w:trHeight w:val="295"/>
        </w:trPr>
        <w:tc>
          <w:tcPr>
            <w:tcW w:w="2745" w:type="dxa"/>
            <w:shd w:val="clear" w:color="auto" w:fill="auto"/>
            <w:vAlign w:val="bottom"/>
            <w:hideMark/>
          </w:tcPr>
          <w:p w14:paraId="303F8D95" w14:textId="77777777" w:rsidR="00AF1AD8" w:rsidRPr="001668CB" w:rsidRDefault="00AF1AD8" w:rsidP="00620568">
            <w:pPr>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Coastal</w:t>
            </w:r>
          </w:p>
        </w:tc>
        <w:tc>
          <w:tcPr>
            <w:tcW w:w="1372" w:type="dxa"/>
            <w:shd w:val="clear" w:color="auto" w:fill="auto"/>
            <w:noWrap/>
            <w:vAlign w:val="bottom"/>
            <w:hideMark/>
          </w:tcPr>
          <w:p w14:paraId="11274B3F" w14:textId="77777777" w:rsidR="00AF1AD8" w:rsidRPr="001668CB" w:rsidRDefault="00AF1AD8" w:rsidP="00620568">
            <w:pPr>
              <w:rPr>
                <w:rFonts w:asciiTheme="minorHAnsi" w:hAnsiTheme="minorHAnsi" w:cstheme="minorHAnsi"/>
                <w:color w:val="000000"/>
                <w:sz w:val="22"/>
                <w:szCs w:val="22"/>
                <w:lang w:val="en-GB" w:eastAsia="en-GB" w:bidi="km-KH"/>
              </w:rPr>
            </w:pPr>
          </w:p>
        </w:tc>
        <w:tc>
          <w:tcPr>
            <w:tcW w:w="1641" w:type="dxa"/>
            <w:shd w:val="clear" w:color="auto" w:fill="auto"/>
            <w:noWrap/>
            <w:vAlign w:val="bottom"/>
            <w:hideMark/>
          </w:tcPr>
          <w:p w14:paraId="2B7E799E" w14:textId="77777777" w:rsidR="00AF1AD8" w:rsidRPr="001668CB" w:rsidRDefault="00AF1AD8" w:rsidP="00620568">
            <w:pPr>
              <w:rPr>
                <w:rFonts w:asciiTheme="minorHAnsi" w:hAnsiTheme="minorHAnsi" w:cstheme="minorHAnsi"/>
                <w:sz w:val="20"/>
                <w:szCs w:val="20"/>
                <w:lang w:val="en-GB" w:eastAsia="en-GB" w:bidi="km-KH"/>
              </w:rPr>
            </w:pPr>
          </w:p>
        </w:tc>
        <w:tc>
          <w:tcPr>
            <w:tcW w:w="1291" w:type="dxa"/>
            <w:shd w:val="clear" w:color="auto" w:fill="auto"/>
            <w:noWrap/>
            <w:vAlign w:val="bottom"/>
            <w:hideMark/>
          </w:tcPr>
          <w:p w14:paraId="2E0C720C" w14:textId="77777777" w:rsidR="00AF1AD8" w:rsidRPr="001668CB" w:rsidRDefault="00AF1AD8" w:rsidP="00620568">
            <w:pPr>
              <w:rPr>
                <w:rFonts w:asciiTheme="minorHAnsi" w:hAnsiTheme="minorHAnsi" w:cstheme="minorHAnsi"/>
                <w:sz w:val="20"/>
                <w:szCs w:val="20"/>
                <w:lang w:val="en-GB" w:eastAsia="en-GB" w:bidi="km-KH"/>
              </w:rPr>
            </w:pPr>
          </w:p>
        </w:tc>
        <w:tc>
          <w:tcPr>
            <w:tcW w:w="1144" w:type="dxa"/>
            <w:shd w:val="clear" w:color="auto" w:fill="auto"/>
            <w:noWrap/>
            <w:vAlign w:val="bottom"/>
            <w:hideMark/>
          </w:tcPr>
          <w:p w14:paraId="2E80136C" w14:textId="77777777" w:rsidR="00AF1AD8" w:rsidRPr="001668CB" w:rsidRDefault="00AF1AD8" w:rsidP="00620568">
            <w:pPr>
              <w:rPr>
                <w:rFonts w:asciiTheme="minorHAnsi" w:hAnsiTheme="minorHAnsi" w:cstheme="minorHAnsi"/>
                <w:sz w:val="20"/>
                <w:szCs w:val="20"/>
                <w:lang w:val="en-GB" w:eastAsia="en-GB" w:bidi="km-KH"/>
              </w:rPr>
            </w:pPr>
          </w:p>
        </w:tc>
        <w:tc>
          <w:tcPr>
            <w:tcW w:w="1372" w:type="dxa"/>
            <w:shd w:val="clear" w:color="auto" w:fill="auto"/>
            <w:noWrap/>
            <w:vAlign w:val="bottom"/>
            <w:hideMark/>
          </w:tcPr>
          <w:p w14:paraId="0275E0A4" w14:textId="77777777" w:rsidR="00AF1AD8" w:rsidRPr="001668CB" w:rsidRDefault="00AF1AD8" w:rsidP="00620568">
            <w:pPr>
              <w:rPr>
                <w:rFonts w:asciiTheme="minorHAnsi" w:hAnsiTheme="minorHAnsi" w:cstheme="minorHAnsi"/>
                <w:sz w:val="20"/>
                <w:szCs w:val="20"/>
                <w:lang w:val="en-GB" w:eastAsia="en-GB" w:bidi="km-KH"/>
              </w:rPr>
            </w:pPr>
          </w:p>
        </w:tc>
      </w:tr>
      <w:tr w:rsidR="00AF1AD8" w:rsidRPr="001668CB" w14:paraId="78431A4C" w14:textId="77777777" w:rsidTr="009E37AA">
        <w:trPr>
          <w:trHeight w:val="295"/>
        </w:trPr>
        <w:tc>
          <w:tcPr>
            <w:tcW w:w="2745" w:type="dxa"/>
            <w:shd w:val="clear" w:color="auto" w:fill="auto"/>
            <w:vAlign w:val="bottom"/>
            <w:hideMark/>
          </w:tcPr>
          <w:p w14:paraId="172FDD52" w14:textId="77777777" w:rsidR="00AF1AD8" w:rsidRPr="001668CB" w:rsidRDefault="00AF1AD8" w:rsidP="00620568">
            <w:pPr>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Floodplain</w:t>
            </w:r>
          </w:p>
        </w:tc>
        <w:tc>
          <w:tcPr>
            <w:tcW w:w="1372" w:type="dxa"/>
            <w:shd w:val="clear" w:color="auto" w:fill="auto"/>
            <w:noWrap/>
            <w:vAlign w:val="bottom"/>
            <w:hideMark/>
          </w:tcPr>
          <w:p w14:paraId="224A5135"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16</w:t>
            </w:r>
          </w:p>
        </w:tc>
        <w:tc>
          <w:tcPr>
            <w:tcW w:w="1641" w:type="dxa"/>
            <w:shd w:val="clear" w:color="auto" w:fill="auto"/>
            <w:noWrap/>
            <w:vAlign w:val="bottom"/>
            <w:hideMark/>
          </w:tcPr>
          <w:p w14:paraId="181A1D7F"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2.96</w:t>
            </w:r>
          </w:p>
        </w:tc>
        <w:tc>
          <w:tcPr>
            <w:tcW w:w="1291" w:type="dxa"/>
            <w:shd w:val="clear" w:color="auto" w:fill="auto"/>
            <w:noWrap/>
            <w:vAlign w:val="bottom"/>
            <w:hideMark/>
          </w:tcPr>
          <w:p w14:paraId="3CEA504D"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4.34</w:t>
            </w:r>
          </w:p>
        </w:tc>
        <w:tc>
          <w:tcPr>
            <w:tcW w:w="1144" w:type="dxa"/>
            <w:shd w:val="clear" w:color="auto" w:fill="auto"/>
            <w:noWrap/>
            <w:vAlign w:val="bottom"/>
            <w:hideMark/>
          </w:tcPr>
          <w:p w14:paraId="04177889"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1.98</w:t>
            </w:r>
          </w:p>
        </w:tc>
        <w:tc>
          <w:tcPr>
            <w:tcW w:w="1372" w:type="dxa"/>
            <w:shd w:val="clear" w:color="auto" w:fill="auto"/>
            <w:noWrap/>
            <w:vAlign w:val="bottom"/>
            <w:hideMark/>
          </w:tcPr>
          <w:p w14:paraId="1377DC17"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36.7%</w:t>
            </w:r>
          </w:p>
        </w:tc>
      </w:tr>
      <w:tr w:rsidR="00AF1AD8" w:rsidRPr="001668CB" w14:paraId="5BC2F618" w14:textId="77777777" w:rsidTr="009E37AA">
        <w:trPr>
          <w:trHeight w:val="295"/>
        </w:trPr>
        <w:tc>
          <w:tcPr>
            <w:tcW w:w="2745" w:type="dxa"/>
            <w:shd w:val="clear" w:color="auto" w:fill="auto"/>
            <w:vAlign w:val="bottom"/>
            <w:hideMark/>
          </w:tcPr>
          <w:p w14:paraId="4154BB70" w14:textId="77777777" w:rsidR="00AF1AD8" w:rsidRPr="001668CB" w:rsidRDefault="00AF1AD8" w:rsidP="00620568">
            <w:pPr>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Mountainous</w:t>
            </w:r>
          </w:p>
        </w:tc>
        <w:tc>
          <w:tcPr>
            <w:tcW w:w="1372" w:type="dxa"/>
            <w:shd w:val="clear" w:color="auto" w:fill="auto"/>
            <w:noWrap/>
            <w:vAlign w:val="bottom"/>
            <w:hideMark/>
          </w:tcPr>
          <w:p w14:paraId="6AA78BD4" w14:textId="77777777" w:rsidR="00AF1AD8" w:rsidRPr="001668CB" w:rsidRDefault="00AF1AD8" w:rsidP="00620568">
            <w:pPr>
              <w:rPr>
                <w:rFonts w:asciiTheme="minorHAnsi" w:hAnsiTheme="minorHAnsi" w:cstheme="minorHAnsi"/>
                <w:color w:val="000000"/>
                <w:sz w:val="22"/>
                <w:szCs w:val="22"/>
                <w:lang w:val="en-GB" w:eastAsia="en-GB" w:bidi="km-KH"/>
              </w:rPr>
            </w:pPr>
          </w:p>
        </w:tc>
        <w:tc>
          <w:tcPr>
            <w:tcW w:w="1641" w:type="dxa"/>
            <w:shd w:val="clear" w:color="auto" w:fill="auto"/>
            <w:noWrap/>
            <w:vAlign w:val="bottom"/>
            <w:hideMark/>
          </w:tcPr>
          <w:p w14:paraId="38AC438B" w14:textId="77777777" w:rsidR="00AF1AD8" w:rsidRPr="001668CB" w:rsidRDefault="00AF1AD8" w:rsidP="00620568">
            <w:pPr>
              <w:rPr>
                <w:rFonts w:asciiTheme="minorHAnsi" w:hAnsiTheme="minorHAnsi" w:cstheme="minorHAnsi"/>
                <w:sz w:val="20"/>
                <w:szCs w:val="20"/>
                <w:lang w:val="en-GB" w:eastAsia="en-GB" w:bidi="km-KH"/>
              </w:rPr>
            </w:pPr>
          </w:p>
        </w:tc>
        <w:tc>
          <w:tcPr>
            <w:tcW w:w="1291" w:type="dxa"/>
            <w:shd w:val="clear" w:color="auto" w:fill="auto"/>
            <w:noWrap/>
            <w:vAlign w:val="bottom"/>
            <w:hideMark/>
          </w:tcPr>
          <w:p w14:paraId="43A80B2E" w14:textId="77777777" w:rsidR="00AF1AD8" w:rsidRPr="001668CB" w:rsidRDefault="00AF1AD8" w:rsidP="00620568">
            <w:pPr>
              <w:rPr>
                <w:rFonts w:asciiTheme="minorHAnsi" w:hAnsiTheme="minorHAnsi" w:cstheme="minorHAnsi"/>
                <w:sz w:val="20"/>
                <w:szCs w:val="20"/>
                <w:lang w:val="en-GB" w:eastAsia="en-GB" w:bidi="km-KH"/>
              </w:rPr>
            </w:pPr>
          </w:p>
        </w:tc>
        <w:tc>
          <w:tcPr>
            <w:tcW w:w="1144" w:type="dxa"/>
            <w:shd w:val="clear" w:color="auto" w:fill="auto"/>
            <w:noWrap/>
            <w:vAlign w:val="bottom"/>
            <w:hideMark/>
          </w:tcPr>
          <w:p w14:paraId="20C1BBD4" w14:textId="77777777" w:rsidR="00AF1AD8" w:rsidRPr="001668CB" w:rsidRDefault="00AF1AD8" w:rsidP="00620568">
            <w:pPr>
              <w:rPr>
                <w:rFonts w:asciiTheme="minorHAnsi" w:hAnsiTheme="minorHAnsi" w:cstheme="minorHAnsi"/>
                <w:sz w:val="20"/>
                <w:szCs w:val="20"/>
                <w:lang w:val="en-GB" w:eastAsia="en-GB" w:bidi="km-KH"/>
              </w:rPr>
            </w:pPr>
          </w:p>
        </w:tc>
        <w:tc>
          <w:tcPr>
            <w:tcW w:w="1372" w:type="dxa"/>
            <w:shd w:val="clear" w:color="auto" w:fill="auto"/>
            <w:noWrap/>
            <w:vAlign w:val="bottom"/>
            <w:hideMark/>
          </w:tcPr>
          <w:p w14:paraId="434F7EDE" w14:textId="77777777" w:rsidR="00AF1AD8" w:rsidRPr="001668CB" w:rsidRDefault="00AF1AD8" w:rsidP="00620568">
            <w:pPr>
              <w:rPr>
                <w:rFonts w:asciiTheme="minorHAnsi" w:hAnsiTheme="minorHAnsi" w:cstheme="minorHAnsi"/>
                <w:sz w:val="20"/>
                <w:szCs w:val="20"/>
                <w:lang w:val="en-GB" w:eastAsia="en-GB" w:bidi="km-KH"/>
              </w:rPr>
            </w:pPr>
          </w:p>
        </w:tc>
      </w:tr>
      <w:tr w:rsidR="00AF1AD8" w:rsidRPr="001668CB" w14:paraId="30533B97" w14:textId="77777777" w:rsidTr="009E37AA">
        <w:trPr>
          <w:trHeight w:val="295"/>
        </w:trPr>
        <w:tc>
          <w:tcPr>
            <w:tcW w:w="2745" w:type="dxa"/>
            <w:shd w:val="clear" w:color="auto" w:fill="auto"/>
            <w:vAlign w:val="bottom"/>
            <w:hideMark/>
          </w:tcPr>
          <w:p w14:paraId="6167E2B0" w14:textId="77777777" w:rsidR="00AF1AD8" w:rsidRPr="001668CB" w:rsidRDefault="00AF1AD8" w:rsidP="00620568">
            <w:pPr>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Plateau</w:t>
            </w:r>
          </w:p>
        </w:tc>
        <w:tc>
          <w:tcPr>
            <w:tcW w:w="1372" w:type="dxa"/>
            <w:shd w:val="clear" w:color="auto" w:fill="auto"/>
            <w:noWrap/>
            <w:vAlign w:val="bottom"/>
            <w:hideMark/>
          </w:tcPr>
          <w:p w14:paraId="69707052"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16</w:t>
            </w:r>
          </w:p>
        </w:tc>
        <w:tc>
          <w:tcPr>
            <w:tcW w:w="1641" w:type="dxa"/>
            <w:shd w:val="clear" w:color="auto" w:fill="auto"/>
            <w:noWrap/>
            <w:vAlign w:val="bottom"/>
            <w:hideMark/>
          </w:tcPr>
          <w:p w14:paraId="1991F9B2"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1.31</w:t>
            </w:r>
          </w:p>
        </w:tc>
        <w:tc>
          <w:tcPr>
            <w:tcW w:w="1291" w:type="dxa"/>
            <w:shd w:val="clear" w:color="auto" w:fill="auto"/>
            <w:noWrap/>
            <w:vAlign w:val="bottom"/>
            <w:hideMark/>
          </w:tcPr>
          <w:p w14:paraId="1024D777"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1.22</w:t>
            </w:r>
          </w:p>
        </w:tc>
        <w:tc>
          <w:tcPr>
            <w:tcW w:w="1144" w:type="dxa"/>
            <w:shd w:val="clear" w:color="auto" w:fill="auto"/>
            <w:noWrap/>
            <w:vAlign w:val="bottom"/>
            <w:hideMark/>
          </w:tcPr>
          <w:p w14:paraId="706AB3BD"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0.58</w:t>
            </w:r>
          </w:p>
        </w:tc>
        <w:tc>
          <w:tcPr>
            <w:tcW w:w="1372" w:type="dxa"/>
            <w:shd w:val="clear" w:color="auto" w:fill="auto"/>
            <w:noWrap/>
            <w:vAlign w:val="bottom"/>
            <w:hideMark/>
          </w:tcPr>
          <w:p w14:paraId="487E4CC0"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24.1%</w:t>
            </w:r>
          </w:p>
        </w:tc>
      </w:tr>
      <w:tr w:rsidR="00AF1AD8" w:rsidRPr="001668CB" w14:paraId="68F0F38D" w14:textId="77777777" w:rsidTr="009E37AA">
        <w:trPr>
          <w:trHeight w:val="295"/>
        </w:trPr>
        <w:tc>
          <w:tcPr>
            <w:tcW w:w="2745" w:type="dxa"/>
            <w:shd w:val="clear" w:color="auto" w:fill="auto"/>
            <w:vAlign w:val="bottom"/>
            <w:hideMark/>
          </w:tcPr>
          <w:p w14:paraId="0421E188" w14:textId="77777777" w:rsidR="00AF1AD8" w:rsidRPr="001668CB" w:rsidRDefault="00AF1AD8" w:rsidP="00620568">
            <w:pPr>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Tonle Sap</w:t>
            </w:r>
          </w:p>
        </w:tc>
        <w:tc>
          <w:tcPr>
            <w:tcW w:w="1372" w:type="dxa"/>
            <w:shd w:val="clear" w:color="auto" w:fill="auto"/>
            <w:noWrap/>
            <w:vAlign w:val="bottom"/>
            <w:hideMark/>
          </w:tcPr>
          <w:p w14:paraId="22D5D16F"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56</w:t>
            </w:r>
          </w:p>
        </w:tc>
        <w:tc>
          <w:tcPr>
            <w:tcW w:w="1641" w:type="dxa"/>
            <w:shd w:val="clear" w:color="auto" w:fill="auto"/>
            <w:noWrap/>
            <w:vAlign w:val="bottom"/>
            <w:hideMark/>
          </w:tcPr>
          <w:p w14:paraId="7FD05D8C"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5.00</w:t>
            </w:r>
          </w:p>
        </w:tc>
        <w:tc>
          <w:tcPr>
            <w:tcW w:w="1291" w:type="dxa"/>
            <w:shd w:val="clear" w:color="auto" w:fill="auto"/>
            <w:noWrap/>
            <w:vAlign w:val="bottom"/>
            <w:hideMark/>
          </w:tcPr>
          <w:p w14:paraId="77A1B5F9"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9.07</w:t>
            </w:r>
          </w:p>
        </w:tc>
        <w:tc>
          <w:tcPr>
            <w:tcW w:w="1144" w:type="dxa"/>
            <w:shd w:val="clear" w:color="auto" w:fill="auto"/>
            <w:noWrap/>
            <w:vAlign w:val="bottom"/>
            <w:hideMark/>
          </w:tcPr>
          <w:p w14:paraId="11CF03E0"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2.05</w:t>
            </w:r>
          </w:p>
        </w:tc>
        <w:tc>
          <w:tcPr>
            <w:tcW w:w="1372" w:type="dxa"/>
            <w:shd w:val="clear" w:color="auto" w:fill="auto"/>
            <w:noWrap/>
            <w:vAlign w:val="bottom"/>
            <w:hideMark/>
          </w:tcPr>
          <w:p w14:paraId="4DD469F0" w14:textId="77777777" w:rsidR="00AF1AD8" w:rsidRPr="001668CB" w:rsidRDefault="00AF1AD8" w:rsidP="00620568">
            <w:pPr>
              <w:jc w:val="right"/>
              <w:rPr>
                <w:rFonts w:asciiTheme="minorHAnsi" w:hAnsiTheme="minorHAnsi" w:cstheme="minorHAnsi"/>
                <w:color w:val="000000"/>
                <w:sz w:val="22"/>
                <w:szCs w:val="22"/>
                <w:lang w:val="en-GB" w:eastAsia="en-GB" w:bidi="km-KH"/>
              </w:rPr>
            </w:pPr>
            <w:r w:rsidRPr="001668CB">
              <w:rPr>
                <w:rFonts w:asciiTheme="minorHAnsi" w:hAnsiTheme="minorHAnsi" w:cstheme="minorHAnsi"/>
                <w:color w:val="000000"/>
                <w:sz w:val="22"/>
                <w:szCs w:val="22"/>
                <w:lang w:val="en-GB" w:eastAsia="en-GB" w:bidi="km-KH"/>
              </w:rPr>
              <w:t>24.3%</w:t>
            </w:r>
          </w:p>
        </w:tc>
      </w:tr>
    </w:tbl>
    <w:p w14:paraId="7EBC607B" w14:textId="77777777" w:rsidR="00AF1AD8" w:rsidRPr="001668CB" w:rsidRDefault="00AF1AD8" w:rsidP="009E37AA">
      <w:pPr>
        <w:pStyle w:val="NoSpacing"/>
        <w:jc w:val="both"/>
        <w:rPr>
          <w:rFonts w:cstheme="minorHAnsi"/>
          <w:sz w:val="18"/>
          <w:szCs w:val="18"/>
        </w:rPr>
      </w:pPr>
      <w:r w:rsidRPr="001668CB">
        <w:rPr>
          <w:rFonts w:cstheme="minorHAnsi"/>
          <w:sz w:val="18"/>
          <w:szCs w:val="18"/>
        </w:rPr>
        <w:t>Mean daily catch calculated based on the reported 5-day catch and fishing days, with SD is Standard Deviation; CL is Confidence Limits; ε% is relative Standard Error</w:t>
      </w:r>
    </w:p>
    <w:p w14:paraId="1BCE3CFB" w14:textId="77777777" w:rsidR="00AF1AD8" w:rsidRPr="001668CB" w:rsidRDefault="00AF1AD8" w:rsidP="00AF1AD8">
      <w:pPr>
        <w:pStyle w:val="NoSpacing"/>
        <w:ind w:left="1134" w:hanging="1134"/>
        <w:rPr>
          <w:rFonts w:cstheme="minorHAnsi"/>
          <w:b/>
          <w:bCs/>
        </w:rPr>
      </w:pPr>
    </w:p>
    <w:p w14:paraId="52062B0B" w14:textId="58394850" w:rsidR="00AF1AD8" w:rsidRPr="001668CB" w:rsidRDefault="00AF1AD8" w:rsidP="009E37AA">
      <w:pPr>
        <w:pStyle w:val="NoSpacing"/>
        <w:ind w:left="1134" w:hanging="1134"/>
        <w:jc w:val="both"/>
        <w:rPr>
          <w:rFonts w:cstheme="minorHAnsi"/>
        </w:rPr>
      </w:pPr>
      <w:r w:rsidRPr="001668CB">
        <w:rPr>
          <w:rFonts w:cstheme="minorHAnsi"/>
          <w:b/>
          <w:bCs/>
        </w:rPr>
        <w:t xml:space="preserve">Table </w:t>
      </w:r>
      <w:r w:rsidRPr="001668CB">
        <w:rPr>
          <w:rFonts w:cstheme="minorHAnsi"/>
          <w:b/>
          <w:bCs/>
        </w:rPr>
        <w:fldChar w:fldCharType="begin"/>
      </w:r>
      <w:r w:rsidRPr="001668CB">
        <w:rPr>
          <w:rFonts w:cstheme="minorHAnsi"/>
          <w:b/>
          <w:bCs/>
        </w:rPr>
        <w:instrText xml:space="preserve"> SEQ Table \* ARABIC </w:instrText>
      </w:r>
      <w:r w:rsidRPr="001668CB">
        <w:rPr>
          <w:rFonts w:cstheme="minorHAnsi"/>
          <w:b/>
          <w:bCs/>
        </w:rPr>
        <w:fldChar w:fldCharType="separate"/>
      </w:r>
      <w:r w:rsidR="008664BA">
        <w:rPr>
          <w:rFonts w:cstheme="minorHAnsi"/>
          <w:b/>
          <w:bCs/>
          <w:noProof/>
        </w:rPr>
        <w:t>3</w:t>
      </w:r>
      <w:r w:rsidRPr="001668CB">
        <w:rPr>
          <w:rFonts w:cstheme="minorHAnsi"/>
          <w:b/>
          <w:bCs/>
        </w:rPr>
        <w:fldChar w:fldCharType="end"/>
      </w:r>
      <w:r w:rsidRPr="001668CB">
        <w:rPr>
          <w:rFonts w:cstheme="minorHAnsi"/>
          <w:b/>
          <w:bCs/>
        </w:rPr>
        <w:t>.</w:t>
      </w:r>
      <w:r w:rsidRPr="001668CB">
        <w:rPr>
          <w:rFonts w:cstheme="minorHAnsi"/>
        </w:rPr>
        <w:t xml:space="preserve"> </w:t>
      </w:r>
      <w:r w:rsidRPr="001668CB">
        <w:rPr>
          <w:rFonts w:cstheme="minorHAnsi"/>
        </w:rPr>
        <w:tab/>
        <w:t xml:space="preserve">Mean </w:t>
      </w:r>
      <w:r w:rsidRPr="001668CB">
        <w:rPr>
          <w:rFonts w:cstheme="minorHAnsi"/>
          <w:b/>
          <w:bCs/>
        </w:rPr>
        <w:t>monthly</w:t>
      </w:r>
      <w:r w:rsidRPr="001668CB">
        <w:rPr>
          <w:rFonts w:cstheme="minorHAnsi"/>
        </w:rPr>
        <w:t xml:space="preserve"> household catch with standard deviation, confidence limits, relative standard error and total estimated catch by fishing area.</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1039"/>
        <w:gridCol w:w="1629"/>
        <w:gridCol w:w="1081"/>
        <w:gridCol w:w="1169"/>
        <w:gridCol w:w="1144"/>
        <w:gridCol w:w="1458"/>
      </w:tblGrid>
      <w:tr w:rsidR="00AF1AD8" w:rsidRPr="001668CB" w14:paraId="5F819BC3" w14:textId="77777777" w:rsidTr="005B115C">
        <w:trPr>
          <w:trHeight w:val="246"/>
        </w:trPr>
        <w:tc>
          <w:tcPr>
            <w:tcW w:w="2071" w:type="dxa"/>
            <w:shd w:val="clear" w:color="000000" w:fill="C0C0C0"/>
            <w:noWrap/>
            <w:vAlign w:val="center"/>
            <w:hideMark/>
          </w:tcPr>
          <w:p w14:paraId="51AE383C" w14:textId="77777777" w:rsidR="00AF1AD8" w:rsidRPr="001668CB" w:rsidRDefault="00AF1AD8" w:rsidP="00620568">
            <w:pPr>
              <w:rPr>
                <w:rFonts w:asciiTheme="minorHAnsi" w:hAnsiTheme="minorHAnsi" w:cstheme="minorHAnsi"/>
                <w:b/>
                <w:bCs/>
                <w:color w:val="000000"/>
                <w:sz w:val="22"/>
                <w:szCs w:val="20"/>
                <w:lang w:eastAsia="en-GB"/>
              </w:rPr>
            </w:pPr>
            <w:r w:rsidRPr="001668CB">
              <w:rPr>
                <w:rFonts w:asciiTheme="minorHAnsi" w:hAnsiTheme="minorHAnsi" w:cstheme="minorHAnsi"/>
                <w:b/>
                <w:bCs/>
                <w:color w:val="000000"/>
                <w:sz w:val="22"/>
                <w:szCs w:val="20"/>
                <w:lang w:eastAsia="en-GB"/>
              </w:rPr>
              <w:t>Fishing Area</w:t>
            </w:r>
          </w:p>
        </w:tc>
        <w:tc>
          <w:tcPr>
            <w:tcW w:w="1039" w:type="dxa"/>
            <w:shd w:val="clear" w:color="000000" w:fill="C0C0C0"/>
            <w:noWrap/>
            <w:vAlign w:val="center"/>
            <w:hideMark/>
          </w:tcPr>
          <w:p w14:paraId="23B03D93" w14:textId="77777777" w:rsidR="00AF1AD8" w:rsidRPr="001668CB" w:rsidRDefault="00AF1AD8" w:rsidP="00620568">
            <w:pPr>
              <w:jc w:val="center"/>
              <w:rPr>
                <w:rFonts w:asciiTheme="minorHAnsi" w:hAnsiTheme="minorHAnsi" w:cstheme="minorHAnsi"/>
                <w:b/>
                <w:bCs/>
                <w:color w:val="000000"/>
                <w:sz w:val="22"/>
                <w:szCs w:val="20"/>
                <w:lang w:eastAsia="en-GB"/>
              </w:rPr>
            </w:pPr>
            <w:r w:rsidRPr="001668CB">
              <w:rPr>
                <w:rFonts w:asciiTheme="minorHAnsi" w:hAnsiTheme="minorHAnsi" w:cstheme="minorHAnsi"/>
                <w:b/>
                <w:bCs/>
                <w:color w:val="000000"/>
                <w:sz w:val="22"/>
                <w:szCs w:val="20"/>
                <w:lang w:eastAsia="en-GB"/>
              </w:rPr>
              <w:t>Active HH</w:t>
            </w:r>
          </w:p>
        </w:tc>
        <w:tc>
          <w:tcPr>
            <w:tcW w:w="1629" w:type="dxa"/>
            <w:shd w:val="clear" w:color="000000" w:fill="C0C0C0"/>
            <w:noWrap/>
            <w:vAlign w:val="center"/>
            <w:hideMark/>
          </w:tcPr>
          <w:p w14:paraId="3B36F9D5" w14:textId="77777777" w:rsidR="00AF1AD8" w:rsidRPr="001668CB" w:rsidRDefault="00AF1AD8" w:rsidP="00620568">
            <w:pPr>
              <w:jc w:val="center"/>
              <w:rPr>
                <w:rFonts w:asciiTheme="minorHAnsi" w:hAnsiTheme="minorHAnsi" w:cstheme="minorHAnsi"/>
                <w:b/>
                <w:bCs/>
                <w:color w:val="000000"/>
                <w:sz w:val="22"/>
                <w:szCs w:val="20"/>
                <w:lang w:eastAsia="en-GB"/>
              </w:rPr>
            </w:pPr>
            <w:r w:rsidRPr="001668CB">
              <w:rPr>
                <w:rFonts w:asciiTheme="minorHAnsi" w:hAnsiTheme="minorHAnsi" w:cstheme="minorHAnsi"/>
                <w:b/>
                <w:bCs/>
                <w:color w:val="000000"/>
                <w:sz w:val="22"/>
                <w:szCs w:val="20"/>
                <w:lang w:eastAsia="en-GB"/>
              </w:rPr>
              <w:t>Monthly HH catch (Kg)</w:t>
            </w:r>
          </w:p>
        </w:tc>
        <w:tc>
          <w:tcPr>
            <w:tcW w:w="1081" w:type="dxa"/>
            <w:shd w:val="clear" w:color="000000" w:fill="C0C0C0"/>
            <w:noWrap/>
            <w:vAlign w:val="center"/>
            <w:hideMark/>
          </w:tcPr>
          <w:p w14:paraId="471B3A84" w14:textId="77777777" w:rsidR="00AF1AD8" w:rsidRPr="001668CB" w:rsidRDefault="00AF1AD8" w:rsidP="00620568">
            <w:pPr>
              <w:jc w:val="center"/>
              <w:rPr>
                <w:rFonts w:asciiTheme="minorHAnsi" w:hAnsiTheme="minorHAnsi" w:cstheme="minorHAnsi"/>
                <w:b/>
                <w:bCs/>
                <w:color w:val="000000"/>
                <w:sz w:val="22"/>
                <w:szCs w:val="20"/>
                <w:lang w:eastAsia="en-GB"/>
              </w:rPr>
            </w:pPr>
            <w:r w:rsidRPr="001668CB">
              <w:rPr>
                <w:rFonts w:asciiTheme="minorHAnsi" w:hAnsiTheme="minorHAnsi" w:cstheme="minorHAnsi"/>
                <w:b/>
                <w:bCs/>
                <w:color w:val="000000"/>
                <w:sz w:val="22"/>
                <w:szCs w:val="20"/>
                <w:lang w:eastAsia="en-GB"/>
              </w:rPr>
              <w:t>SD</w:t>
            </w:r>
          </w:p>
        </w:tc>
        <w:tc>
          <w:tcPr>
            <w:tcW w:w="1169" w:type="dxa"/>
            <w:shd w:val="clear" w:color="000000" w:fill="C0C0C0"/>
            <w:noWrap/>
            <w:vAlign w:val="center"/>
            <w:hideMark/>
          </w:tcPr>
          <w:p w14:paraId="7AA0C77F" w14:textId="77777777" w:rsidR="00AF1AD8" w:rsidRPr="001668CB" w:rsidRDefault="00AF1AD8" w:rsidP="00620568">
            <w:pPr>
              <w:jc w:val="center"/>
              <w:rPr>
                <w:rFonts w:asciiTheme="minorHAnsi" w:hAnsiTheme="minorHAnsi" w:cstheme="minorHAnsi"/>
                <w:b/>
                <w:bCs/>
                <w:color w:val="000000"/>
                <w:sz w:val="22"/>
                <w:szCs w:val="20"/>
                <w:lang w:eastAsia="en-GB"/>
              </w:rPr>
            </w:pPr>
            <w:r w:rsidRPr="001668CB">
              <w:rPr>
                <w:rFonts w:asciiTheme="minorHAnsi" w:hAnsiTheme="minorHAnsi" w:cstheme="minorHAnsi"/>
                <w:b/>
                <w:bCs/>
                <w:color w:val="000000"/>
                <w:sz w:val="22"/>
                <w:szCs w:val="20"/>
                <w:lang w:eastAsia="en-GB"/>
              </w:rPr>
              <w:t>CL</w:t>
            </w:r>
          </w:p>
        </w:tc>
        <w:tc>
          <w:tcPr>
            <w:tcW w:w="1142" w:type="dxa"/>
            <w:shd w:val="clear" w:color="000000" w:fill="C0C0C0"/>
            <w:noWrap/>
            <w:vAlign w:val="center"/>
            <w:hideMark/>
          </w:tcPr>
          <w:p w14:paraId="05124269" w14:textId="77777777" w:rsidR="00AF1AD8" w:rsidRPr="001668CB" w:rsidRDefault="00AF1AD8" w:rsidP="00620568">
            <w:pPr>
              <w:jc w:val="center"/>
              <w:rPr>
                <w:rFonts w:asciiTheme="minorHAnsi" w:hAnsiTheme="minorHAnsi" w:cstheme="minorHAnsi"/>
                <w:color w:val="000000"/>
                <w:szCs w:val="22"/>
                <w:lang w:eastAsia="en-GB"/>
              </w:rPr>
            </w:pPr>
            <w:r w:rsidRPr="001668CB">
              <w:rPr>
                <w:rFonts w:asciiTheme="minorHAnsi" w:hAnsiTheme="minorHAnsi" w:cstheme="minorHAnsi"/>
                <w:szCs w:val="32"/>
              </w:rPr>
              <w:t>ε</w:t>
            </w:r>
            <w:r w:rsidRPr="001668CB">
              <w:rPr>
                <w:rFonts w:asciiTheme="minorHAnsi" w:hAnsiTheme="minorHAnsi" w:cstheme="minorHAnsi"/>
                <w:sz w:val="20"/>
              </w:rPr>
              <w:t>%</w:t>
            </w:r>
          </w:p>
        </w:tc>
        <w:tc>
          <w:tcPr>
            <w:tcW w:w="1458" w:type="dxa"/>
            <w:shd w:val="clear" w:color="000000" w:fill="C0C0C0"/>
            <w:noWrap/>
            <w:vAlign w:val="center"/>
            <w:hideMark/>
          </w:tcPr>
          <w:p w14:paraId="288A5F95"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Total (MT)</w:t>
            </w:r>
          </w:p>
        </w:tc>
      </w:tr>
      <w:tr w:rsidR="00AF1AD8" w:rsidRPr="001668CB" w14:paraId="0B72479C" w14:textId="77777777" w:rsidTr="005B115C">
        <w:trPr>
          <w:trHeight w:val="246"/>
        </w:trPr>
        <w:tc>
          <w:tcPr>
            <w:tcW w:w="2071" w:type="dxa"/>
            <w:shd w:val="clear" w:color="auto" w:fill="auto"/>
            <w:vAlign w:val="center"/>
          </w:tcPr>
          <w:p w14:paraId="0A41705E" w14:textId="77777777" w:rsidR="00AF1AD8" w:rsidRPr="001668CB" w:rsidRDefault="00AF1AD8" w:rsidP="00620568">
            <w:pPr>
              <w:rPr>
                <w:rFonts w:asciiTheme="minorHAnsi" w:hAnsiTheme="minorHAnsi" w:cstheme="minorHAnsi"/>
                <w:color w:val="000000"/>
                <w:sz w:val="22"/>
                <w:szCs w:val="20"/>
                <w:lang w:eastAsia="en-GB"/>
              </w:rPr>
            </w:pPr>
            <w:r w:rsidRPr="001668CB">
              <w:rPr>
                <w:rFonts w:asciiTheme="minorHAnsi" w:hAnsiTheme="minorHAnsi" w:cstheme="minorHAnsi"/>
                <w:color w:val="000000"/>
                <w:sz w:val="22"/>
                <w:szCs w:val="20"/>
              </w:rPr>
              <w:t>Coastal</w:t>
            </w:r>
          </w:p>
        </w:tc>
        <w:tc>
          <w:tcPr>
            <w:tcW w:w="1039" w:type="dxa"/>
            <w:shd w:val="clear" w:color="auto" w:fill="auto"/>
            <w:noWrap/>
            <w:vAlign w:val="bottom"/>
          </w:tcPr>
          <w:p w14:paraId="0B80888A" w14:textId="77777777" w:rsidR="00AF1AD8" w:rsidRPr="001668CB" w:rsidRDefault="00AF1AD8" w:rsidP="00620568">
            <w:pPr>
              <w:rPr>
                <w:rFonts w:asciiTheme="minorHAnsi" w:hAnsiTheme="minorHAnsi" w:cstheme="minorHAnsi"/>
                <w:color w:val="000000"/>
                <w:sz w:val="22"/>
                <w:szCs w:val="20"/>
                <w:lang w:eastAsia="en-GB"/>
              </w:rPr>
            </w:pPr>
          </w:p>
        </w:tc>
        <w:tc>
          <w:tcPr>
            <w:tcW w:w="1629" w:type="dxa"/>
            <w:shd w:val="clear" w:color="auto" w:fill="auto"/>
            <w:noWrap/>
            <w:vAlign w:val="bottom"/>
          </w:tcPr>
          <w:p w14:paraId="5D02C70F" w14:textId="77777777" w:rsidR="00AF1AD8" w:rsidRPr="001668CB" w:rsidRDefault="00AF1AD8" w:rsidP="00620568">
            <w:pPr>
              <w:rPr>
                <w:rFonts w:asciiTheme="minorHAnsi" w:hAnsiTheme="minorHAnsi" w:cstheme="minorHAnsi"/>
                <w:sz w:val="22"/>
                <w:szCs w:val="20"/>
                <w:lang w:eastAsia="en-GB"/>
              </w:rPr>
            </w:pPr>
          </w:p>
        </w:tc>
        <w:tc>
          <w:tcPr>
            <w:tcW w:w="1081" w:type="dxa"/>
            <w:shd w:val="clear" w:color="auto" w:fill="auto"/>
            <w:noWrap/>
            <w:vAlign w:val="bottom"/>
          </w:tcPr>
          <w:p w14:paraId="4E9B7BBD" w14:textId="77777777" w:rsidR="00AF1AD8" w:rsidRPr="001668CB" w:rsidRDefault="00AF1AD8" w:rsidP="00620568">
            <w:pPr>
              <w:rPr>
                <w:rFonts w:asciiTheme="minorHAnsi" w:hAnsiTheme="minorHAnsi" w:cstheme="minorHAnsi"/>
                <w:sz w:val="22"/>
                <w:szCs w:val="20"/>
                <w:lang w:eastAsia="en-GB"/>
              </w:rPr>
            </w:pPr>
          </w:p>
        </w:tc>
        <w:tc>
          <w:tcPr>
            <w:tcW w:w="1169" w:type="dxa"/>
            <w:shd w:val="clear" w:color="auto" w:fill="auto"/>
            <w:noWrap/>
            <w:vAlign w:val="bottom"/>
          </w:tcPr>
          <w:p w14:paraId="3DE6F413" w14:textId="77777777" w:rsidR="00AF1AD8" w:rsidRPr="001668CB" w:rsidRDefault="00AF1AD8" w:rsidP="00620568">
            <w:pPr>
              <w:rPr>
                <w:rFonts w:asciiTheme="minorHAnsi" w:hAnsiTheme="minorHAnsi" w:cstheme="minorHAnsi"/>
                <w:sz w:val="22"/>
                <w:szCs w:val="20"/>
                <w:lang w:eastAsia="en-GB"/>
              </w:rPr>
            </w:pPr>
          </w:p>
        </w:tc>
        <w:tc>
          <w:tcPr>
            <w:tcW w:w="1142" w:type="dxa"/>
            <w:shd w:val="clear" w:color="auto" w:fill="auto"/>
            <w:vAlign w:val="bottom"/>
          </w:tcPr>
          <w:p w14:paraId="602E64C0" w14:textId="77777777" w:rsidR="00AF1AD8" w:rsidRPr="001668CB" w:rsidRDefault="00AF1AD8" w:rsidP="00620568">
            <w:pPr>
              <w:jc w:val="right"/>
              <w:rPr>
                <w:rFonts w:asciiTheme="minorHAnsi" w:hAnsiTheme="minorHAnsi" w:cstheme="minorHAnsi"/>
                <w:color w:val="000000"/>
                <w:sz w:val="22"/>
                <w:szCs w:val="20"/>
                <w:lang w:eastAsia="en-GB"/>
              </w:rPr>
            </w:pPr>
          </w:p>
        </w:tc>
        <w:tc>
          <w:tcPr>
            <w:tcW w:w="1458" w:type="dxa"/>
            <w:shd w:val="clear" w:color="auto" w:fill="auto"/>
            <w:vAlign w:val="bottom"/>
          </w:tcPr>
          <w:p w14:paraId="6EDC1082" w14:textId="77777777" w:rsidR="00AF1AD8" w:rsidRPr="001668CB" w:rsidRDefault="00AF1AD8" w:rsidP="00620568">
            <w:pPr>
              <w:jc w:val="right"/>
              <w:rPr>
                <w:rFonts w:asciiTheme="minorHAnsi" w:hAnsiTheme="minorHAnsi" w:cstheme="minorHAnsi"/>
                <w:color w:val="000000"/>
                <w:sz w:val="22"/>
                <w:szCs w:val="20"/>
                <w:lang w:eastAsia="en-GB"/>
              </w:rPr>
            </w:pPr>
          </w:p>
        </w:tc>
      </w:tr>
      <w:tr w:rsidR="00AF1AD8" w:rsidRPr="001668CB" w14:paraId="414D3CFD" w14:textId="77777777" w:rsidTr="005B115C">
        <w:trPr>
          <w:trHeight w:val="246"/>
        </w:trPr>
        <w:tc>
          <w:tcPr>
            <w:tcW w:w="2071" w:type="dxa"/>
            <w:shd w:val="clear" w:color="auto" w:fill="auto"/>
            <w:vAlign w:val="center"/>
          </w:tcPr>
          <w:p w14:paraId="3A31F33B" w14:textId="77777777" w:rsidR="00AF1AD8" w:rsidRPr="001668CB" w:rsidRDefault="00AF1AD8" w:rsidP="00620568">
            <w:pPr>
              <w:rPr>
                <w:rFonts w:asciiTheme="minorHAnsi" w:hAnsiTheme="minorHAnsi" w:cstheme="minorHAnsi"/>
                <w:color w:val="000000"/>
                <w:sz w:val="22"/>
                <w:szCs w:val="20"/>
                <w:lang w:eastAsia="en-GB"/>
              </w:rPr>
            </w:pPr>
            <w:r w:rsidRPr="001668CB">
              <w:rPr>
                <w:rFonts w:asciiTheme="minorHAnsi" w:hAnsiTheme="minorHAnsi" w:cstheme="minorHAnsi"/>
                <w:color w:val="000000"/>
                <w:sz w:val="22"/>
                <w:szCs w:val="20"/>
              </w:rPr>
              <w:t>Floodplain</w:t>
            </w:r>
          </w:p>
        </w:tc>
        <w:tc>
          <w:tcPr>
            <w:tcW w:w="1039" w:type="dxa"/>
            <w:shd w:val="clear" w:color="auto" w:fill="auto"/>
            <w:noWrap/>
            <w:vAlign w:val="center"/>
          </w:tcPr>
          <w:p w14:paraId="294CE3D2" w14:textId="77777777" w:rsidR="00AF1AD8" w:rsidRPr="001668CB" w:rsidRDefault="00AF1AD8" w:rsidP="00620568">
            <w:pPr>
              <w:jc w:val="right"/>
              <w:rPr>
                <w:rFonts w:asciiTheme="minorHAnsi" w:hAnsiTheme="minorHAnsi" w:cstheme="minorHAnsi"/>
                <w:color w:val="000000"/>
                <w:sz w:val="22"/>
                <w:szCs w:val="20"/>
              </w:rPr>
            </w:pPr>
            <w:r w:rsidRPr="001668CB">
              <w:rPr>
                <w:rFonts w:asciiTheme="minorHAnsi" w:hAnsiTheme="minorHAnsi" w:cstheme="minorHAnsi"/>
                <w:color w:val="000000"/>
                <w:sz w:val="22"/>
                <w:szCs w:val="20"/>
              </w:rPr>
              <w:t>16</w:t>
            </w:r>
          </w:p>
        </w:tc>
        <w:tc>
          <w:tcPr>
            <w:tcW w:w="1629" w:type="dxa"/>
            <w:shd w:val="clear" w:color="auto" w:fill="auto"/>
            <w:vAlign w:val="center"/>
          </w:tcPr>
          <w:p w14:paraId="05CCAA69" w14:textId="77777777" w:rsidR="00AF1AD8" w:rsidRPr="001668CB" w:rsidRDefault="00AF1AD8" w:rsidP="00620568">
            <w:pPr>
              <w:jc w:val="right"/>
              <w:rPr>
                <w:rFonts w:asciiTheme="minorHAnsi" w:hAnsiTheme="minorHAnsi" w:cstheme="minorHAnsi"/>
                <w:color w:val="000000"/>
                <w:sz w:val="22"/>
                <w:szCs w:val="20"/>
                <w:lang w:eastAsia="en-GB"/>
              </w:rPr>
            </w:pPr>
            <w:r w:rsidRPr="001668CB">
              <w:rPr>
                <w:rFonts w:asciiTheme="minorHAnsi" w:hAnsiTheme="minorHAnsi" w:cstheme="minorHAnsi"/>
                <w:color w:val="000000"/>
                <w:sz w:val="22"/>
                <w:szCs w:val="20"/>
              </w:rPr>
              <w:t>69.83</w:t>
            </w:r>
          </w:p>
        </w:tc>
        <w:tc>
          <w:tcPr>
            <w:tcW w:w="1081" w:type="dxa"/>
            <w:shd w:val="clear" w:color="auto" w:fill="auto"/>
            <w:vAlign w:val="center"/>
          </w:tcPr>
          <w:p w14:paraId="17B23DB0" w14:textId="77777777" w:rsidR="00AF1AD8" w:rsidRPr="001668CB" w:rsidRDefault="00AF1AD8" w:rsidP="00620568">
            <w:pPr>
              <w:jc w:val="right"/>
              <w:rPr>
                <w:rFonts w:asciiTheme="minorHAnsi" w:hAnsiTheme="minorHAnsi" w:cstheme="minorHAnsi"/>
                <w:color w:val="000000" w:themeColor="text1"/>
                <w:sz w:val="22"/>
                <w:szCs w:val="20"/>
                <w:lang w:eastAsia="en-GB"/>
              </w:rPr>
            </w:pPr>
            <w:r w:rsidRPr="001668CB">
              <w:rPr>
                <w:rFonts w:asciiTheme="minorHAnsi" w:hAnsiTheme="minorHAnsi" w:cstheme="minorHAnsi"/>
                <w:color w:val="000000" w:themeColor="text1"/>
                <w:sz w:val="22"/>
                <w:szCs w:val="20"/>
                <w:lang w:eastAsia="en-GB"/>
              </w:rPr>
              <w:t>131.38</w:t>
            </w:r>
          </w:p>
        </w:tc>
        <w:tc>
          <w:tcPr>
            <w:tcW w:w="1169" w:type="dxa"/>
            <w:shd w:val="clear" w:color="auto" w:fill="auto"/>
            <w:vAlign w:val="center"/>
          </w:tcPr>
          <w:p w14:paraId="2BF53D9D" w14:textId="77777777" w:rsidR="00AF1AD8" w:rsidRPr="001668CB" w:rsidRDefault="00AF1AD8" w:rsidP="00620568">
            <w:pPr>
              <w:jc w:val="right"/>
              <w:rPr>
                <w:rFonts w:asciiTheme="minorHAnsi" w:hAnsiTheme="minorHAnsi" w:cstheme="minorHAnsi"/>
                <w:color w:val="000000" w:themeColor="text1"/>
                <w:sz w:val="22"/>
                <w:szCs w:val="20"/>
                <w:lang w:eastAsia="en-GB"/>
              </w:rPr>
            </w:pPr>
            <w:r w:rsidRPr="001668CB">
              <w:rPr>
                <w:rFonts w:asciiTheme="minorHAnsi" w:hAnsiTheme="minorHAnsi" w:cstheme="minorHAnsi"/>
                <w:color w:val="000000" w:themeColor="text1"/>
                <w:sz w:val="22"/>
                <w:szCs w:val="20"/>
              </w:rPr>
              <w:t>59.75</w:t>
            </w:r>
          </w:p>
        </w:tc>
        <w:tc>
          <w:tcPr>
            <w:tcW w:w="1142" w:type="dxa"/>
            <w:shd w:val="clear" w:color="auto" w:fill="auto"/>
            <w:vAlign w:val="center"/>
          </w:tcPr>
          <w:p w14:paraId="7A497E1B" w14:textId="77777777" w:rsidR="00AF1AD8" w:rsidRPr="001668CB" w:rsidRDefault="00AF1AD8" w:rsidP="00620568">
            <w:pPr>
              <w:jc w:val="right"/>
              <w:rPr>
                <w:rFonts w:asciiTheme="minorHAnsi" w:hAnsiTheme="minorHAnsi" w:cstheme="minorHAnsi"/>
                <w:color w:val="000000" w:themeColor="text1"/>
                <w:sz w:val="22"/>
                <w:szCs w:val="20"/>
              </w:rPr>
            </w:pPr>
            <w:r w:rsidRPr="001668CB">
              <w:rPr>
                <w:rFonts w:asciiTheme="minorHAnsi" w:hAnsiTheme="minorHAnsi" w:cstheme="minorHAnsi"/>
                <w:color w:val="000000" w:themeColor="text1"/>
                <w:sz w:val="22"/>
                <w:szCs w:val="20"/>
              </w:rPr>
              <w:t>47.0%</w:t>
            </w:r>
          </w:p>
        </w:tc>
        <w:tc>
          <w:tcPr>
            <w:tcW w:w="1458" w:type="dxa"/>
            <w:shd w:val="clear" w:color="auto" w:fill="auto"/>
            <w:vAlign w:val="center"/>
          </w:tcPr>
          <w:p w14:paraId="7077DC59" w14:textId="77777777" w:rsidR="00AF1AD8" w:rsidRPr="001668CB" w:rsidRDefault="00AF1AD8" w:rsidP="00620568">
            <w:pPr>
              <w:jc w:val="right"/>
              <w:rPr>
                <w:rFonts w:asciiTheme="minorHAnsi" w:hAnsiTheme="minorHAnsi" w:cstheme="minorHAnsi"/>
                <w:b/>
                <w:bCs/>
                <w:color w:val="000000" w:themeColor="text1"/>
                <w:sz w:val="22"/>
                <w:szCs w:val="20"/>
                <w:lang w:eastAsia="en-GB"/>
              </w:rPr>
            </w:pPr>
            <w:r w:rsidRPr="001668CB">
              <w:rPr>
                <w:rFonts w:asciiTheme="minorHAnsi" w:hAnsiTheme="minorHAnsi" w:cstheme="minorHAnsi"/>
                <w:b/>
                <w:bCs/>
                <w:color w:val="000000" w:themeColor="text1"/>
                <w:sz w:val="22"/>
                <w:szCs w:val="20"/>
              </w:rPr>
              <w:t>11,858.02</w:t>
            </w:r>
          </w:p>
        </w:tc>
      </w:tr>
      <w:tr w:rsidR="00AF1AD8" w:rsidRPr="001668CB" w14:paraId="289B7478" w14:textId="77777777" w:rsidTr="005B115C">
        <w:trPr>
          <w:trHeight w:val="246"/>
        </w:trPr>
        <w:tc>
          <w:tcPr>
            <w:tcW w:w="2071" w:type="dxa"/>
            <w:shd w:val="clear" w:color="auto" w:fill="auto"/>
            <w:vAlign w:val="center"/>
          </w:tcPr>
          <w:p w14:paraId="4B299D16" w14:textId="77777777" w:rsidR="00AF1AD8" w:rsidRPr="001668CB" w:rsidRDefault="00AF1AD8" w:rsidP="00620568">
            <w:pPr>
              <w:rPr>
                <w:rFonts w:asciiTheme="minorHAnsi" w:hAnsiTheme="minorHAnsi" w:cstheme="minorHAnsi"/>
                <w:color w:val="000000"/>
                <w:sz w:val="22"/>
                <w:szCs w:val="20"/>
                <w:lang w:eastAsia="en-GB"/>
              </w:rPr>
            </w:pPr>
            <w:r w:rsidRPr="001668CB">
              <w:rPr>
                <w:rFonts w:asciiTheme="minorHAnsi" w:hAnsiTheme="minorHAnsi" w:cstheme="minorHAnsi"/>
                <w:color w:val="000000"/>
                <w:sz w:val="22"/>
                <w:szCs w:val="20"/>
              </w:rPr>
              <w:t>Mountainous</w:t>
            </w:r>
          </w:p>
        </w:tc>
        <w:tc>
          <w:tcPr>
            <w:tcW w:w="1039" w:type="dxa"/>
            <w:shd w:val="clear" w:color="auto" w:fill="auto"/>
            <w:noWrap/>
            <w:vAlign w:val="center"/>
          </w:tcPr>
          <w:p w14:paraId="167C3368" w14:textId="77777777" w:rsidR="00AF1AD8" w:rsidRPr="001668CB" w:rsidRDefault="00AF1AD8" w:rsidP="00620568">
            <w:pPr>
              <w:jc w:val="right"/>
              <w:rPr>
                <w:rFonts w:asciiTheme="minorHAnsi" w:hAnsiTheme="minorHAnsi" w:cstheme="minorHAnsi"/>
                <w:color w:val="000000"/>
                <w:sz w:val="22"/>
                <w:szCs w:val="20"/>
              </w:rPr>
            </w:pPr>
          </w:p>
        </w:tc>
        <w:tc>
          <w:tcPr>
            <w:tcW w:w="1629" w:type="dxa"/>
            <w:shd w:val="clear" w:color="auto" w:fill="auto"/>
            <w:noWrap/>
            <w:vAlign w:val="center"/>
          </w:tcPr>
          <w:p w14:paraId="35CCCB2A" w14:textId="77777777" w:rsidR="00AF1AD8" w:rsidRPr="001668CB" w:rsidRDefault="00AF1AD8" w:rsidP="00620568">
            <w:pPr>
              <w:jc w:val="right"/>
              <w:rPr>
                <w:rFonts w:asciiTheme="minorHAnsi" w:hAnsiTheme="minorHAnsi" w:cstheme="minorHAnsi"/>
                <w:sz w:val="22"/>
                <w:szCs w:val="20"/>
                <w:lang w:eastAsia="en-GB"/>
              </w:rPr>
            </w:pPr>
          </w:p>
        </w:tc>
        <w:tc>
          <w:tcPr>
            <w:tcW w:w="1081" w:type="dxa"/>
            <w:shd w:val="clear" w:color="auto" w:fill="auto"/>
            <w:vAlign w:val="center"/>
          </w:tcPr>
          <w:p w14:paraId="0C9ACE72" w14:textId="77777777" w:rsidR="00AF1AD8" w:rsidRPr="001668CB" w:rsidRDefault="00AF1AD8" w:rsidP="00620568">
            <w:pPr>
              <w:jc w:val="right"/>
              <w:rPr>
                <w:rFonts w:asciiTheme="minorHAnsi" w:hAnsiTheme="minorHAnsi" w:cstheme="minorHAnsi"/>
                <w:color w:val="000000"/>
                <w:sz w:val="22"/>
                <w:szCs w:val="20"/>
                <w:lang w:eastAsia="en-GB"/>
              </w:rPr>
            </w:pPr>
          </w:p>
        </w:tc>
        <w:tc>
          <w:tcPr>
            <w:tcW w:w="1169" w:type="dxa"/>
            <w:shd w:val="clear" w:color="auto" w:fill="auto"/>
            <w:vAlign w:val="center"/>
          </w:tcPr>
          <w:p w14:paraId="29EEAA21" w14:textId="77777777" w:rsidR="00AF1AD8" w:rsidRPr="001668CB" w:rsidRDefault="00AF1AD8" w:rsidP="00620568">
            <w:pPr>
              <w:jc w:val="right"/>
              <w:rPr>
                <w:rFonts w:asciiTheme="minorHAnsi" w:hAnsiTheme="minorHAnsi" w:cstheme="minorHAnsi"/>
                <w:color w:val="000000"/>
                <w:sz w:val="22"/>
                <w:szCs w:val="20"/>
                <w:lang w:eastAsia="en-GB"/>
              </w:rPr>
            </w:pPr>
          </w:p>
        </w:tc>
        <w:tc>
          <w:tcPr>
            <w:tcW w:w="1142" w:type="dxa"/>
            <w:shd w:val="clear" w:color="auto" w:fill="auto"/>
            <w:vAlign w:val="center"/>
          </w:tcPr>
          <w:p w14:paraId="44018F1A" w14:textId="77777777" w:rsidR="00AF1AD8" w:rsidRPr="001668CB" w:rsidRDefault="00AF1AD8" w:rsidP="00620568">
            <w:pPr>
              <w:jc w:val="right"/>
              <w:rPr>
                <w:rFonts w:asciiTheme="minorHAnsi" w:hAnsiTheme="minorHAnsi" w:cstheme="minorHAnsi"/>
                <w:color w:val="000000" w:themeColor="text1"/>
                <w:sz w:val="22"/>
                <w:szCs w:val="20"/>
              </w:rPr>
            </w:pPr>
          </w:p>
        </w:tc>
        <w:tc>
          <w:tcPr>
            <w:tcW w:w="1458" w:type="dxa"/>
            <w:shd w:val="clear" w:color="auto" w:fill="auto"/>
            <w:vAlign w:val="center"/>
          </w:tcPr>
          <w:p w14:paraId="0ADBAD7E" w14:textId="77777777" w:rsidR="00AF1AD8" w:rsidRPr="001668CB" w:rsidRDefault="00AF1AD8" w:rsidP="00620568">
            <w:pPr>
              <w:jc w:val="right"/>
              <w:rPr>
                <w:rFonts w:asciiTheme="minorHAnsi" w:hAnsiTheme="minorHAnsi" w:cstheme="minorHAnsi"/>
                <w:b/>
                <w:bCs/>
                <w:color w:val="000000"/>
                <w:sz w:val="22"/>
                <w:szCs w:val="20"/>
                <w:lang w:eastAsia="en-GB"/>
              </w:rPr>
            </w:pPr>
          </w:p>
        </w:tc>
      </w:tr>
      <w:tr w:rsidR="00AF1AD8" w:rsidRPr="001668CB" w14:paraId="1DC83C4D" w14:textId="77777777" w:rsidTr="005B115C">
        <w:trPr>
          <w:trHeight w:val="246"/>
        </w:trPr>
        <w:tc>
          <w:tcPr>
            <w:tcW w:w="2071" w:type="dxa"/>
            <w:shd w:val="clear" w:color="auto" w:fill="auto"/>
            <w:vAlign w:val="center"/>
          </w:tcPr>
          <w:p w14:paraId="6ECFF42F" w14:textId="77777777" w:rsidR="00AF1AD8" w:rsidRPr="001668CB" w:rsidRDefault="00AF1AD8" w:rsidP="00620568">
            <w:pPr>
              <w:rPr>
                <w:rFonts w:asciiTheme="minorHAnsi" w:hAnsiTheme="minorHAnsi" w:cstheme="minorHAnsi"/>
                <w:color w:val="000000"/>
                <w:sz w:val="22"/>
                <w:szCs w:val="20"/>
                <w:lang w:eastAsia="en-GB"/>
              </w:rPr>
            </w:pPr>
            <w:r w:rsidRPr="001668CB">
              <w:rPr>
                <w:rFonts w:asciiTheme="minorHAnsi" w:hAnsiTheme="minorHAnsi" w:cstheme="minorHAnsi"/>
                <w:color w:val="000000"/>
                <w:sz w:val="22"/>
                <w:szCs w:val="20"/>
              </w:rPr>
              <w:t>Plateau</w:t>
            </w:r>
          </w:p>
        </w:tc>
        <w:tc>
          <w:tcPr>
            <w:tcW w:w="1039" w:type="dxa"/>
            <w:shd w:val="clear" w:color="auto" w:fill="auto"/>
            <w:noWrap/>
            <w:vAlign w:val="center"/>
          </w:tcPr>
          <w:p w14:paraId="3AD7B20D" w14:textId="77777777" w:rsidR="00AF1AD8" w:rsidRPr="001668CB" w:rsidRDefault="00AF1AD8" w:rsidP="00620568">
            <w:pPr>
              <w:jc w:val="right"/>
              <w:rPr>
                <w:rFonts w:asciiTheme="minorHAnsi" w:hAnsiTheme="minorHAnsi" w:cstheme="minorHAnsi"/>
                <w:color w:val="000000"/>
                <w:sz w:val="22"/>
                <w:szCs w:val="20"/>
              </w:rPr>
            </w:pPr>
            <w:r w:rsidRPr="001668CB">
              <w:rPr>
                <w:rFonts w:asciiTheme="minorHAnsi" w:hAnsiTheme="minorHAnsi" w:cstheme="minorHAnsi"/>
                <w:color w:val="000000"/>
                <w:sz w:val="22"/>
                <w:szCs w:val="20"/>
              </w:rPr>
              <w:t>16</w:t>
            </w:r>
          </w:p>
        </w:tc>
        <w:tc>
          <w:tcPr>
            <w:tcW w:w="1629" w:type="dxa"/>
            <w:shd w:val="clear" w:color="auto" w:fill="auto"/>
            <w:vAlign w:val="center"/>
          </w:tcPr>
          <w:p w14:paraId="7FD663AD" w14:textId="77777777" w:rsidR="00AF1AD8" w:rsidRPr="001668CB" w:rsidRDefault="00AF1AD8" w:rsidP="00620568">
            <w:pPr>
              <w:jc w:val="right"/>
              <w:rPr>
                <w:rFonts w:asciiTheme="minorHAnsi" w:hAnsiTheme="minorHAnsi" w:cstheme="minorHAnsi"/>
                <w:color w:val="000000"/>
                <w:sz w:val="22"/>
                <w:szCs w:val="20"/>
                <w:lang w:eastAsia="en-GB"/>
              </w:rPr>
            </w:pPr>
            <w:r w:rsidRPr="001668CB">
              <w:rPr>
                <w:rFonts w:asciiTheme="minorHAnsi" w:hAnsiTheme="minorHAnsi" w:cstheme="minorHAnsi"/>
                <w:color w:val="000000"/>
                <w:sz w:val="22"/>
                <w:szCs w:val="20"/>
              </w:rPr>
              <w:t>27.65</w:t>
            </w:r>
          </w:p>
        </w:tc>
        <w:tc>
          <w:tcPr>
            <w:tcW w:w="1081" w:type="dxa"/>
            <w:shd w:val="clear" w:color="auto" w:fill="auto"/>
            <w:vAlign w:val="center"/>
          </w:tcPr>
          <w:p w14:paraId="5EBAE493" w14:textId="77777777" w:rsidR="00AF1AD8" w:rsidRPr="001668CB" w:rsidRDefault="00AF1AD8" w:rsidP="00620568">
            <w:pPr>
              <w:jc w:val="right"/>
              <w:rPr>
                <w:rFonts w:asciiTheme="minorHAnsi" w:hAnsiTheme="minorHAnsi" w:cstheme="minorHAnsi"/>
                <w:color w:val="000000"/>
                <w:sz w:val="22"/>
                <w:szCs w:val="20"/>
                <w:lang w:eastAsia="en-GB"/>
              </w:rPr>
            </w:pPr>
            <w:r w:rsidRPr="001668CB">
              <w:rPr>
                <w:rFonts w:asciiTheme="minorHAnsi" w:hAnsiTheme="minorHAnsi" w:cstheme="minorHAnsi"/>
                <w:color w:val="000000"/>
                <w:sz w:val="22"/>
                <w:szCs w:val="20"/>
                <w:lang w:eastAsia="en-GB"/>
              </w:rPr>
              <w:t>21.03</w:t>
            </w:r>
          </w:p>
        </w:tc>
        <w:tc>
          <w:tcPr>
            <w:tcW w:w="1169" w:type="dxa"/>
            <w:shd w:val="clear" w:color="auto" w:fill="auto"/>
            <w:vAlign w:val="center"/>
          </w:tcPr>
          <w:p w14:paraId="42DFB7A4" w14:textId="77777777" w:rsidR="00AF1AD8" w:rsidRPr="001668CB" w:rsidRDefault="00AF1AD8" w:rsidP="00620568">
            <w:pPr>
              <w:jc w:val="right"/>
              <w:rPr>
                <w:rFonts w:asciiTheme="minorHAnsi" w:hAnsiTheme="minorHAnsi" w:cstheme="minorHAnsi"/>
                <w:color w:val="000000"/>
                <w:sz w:val="22"/>
                <w:szCs w:val="20"/>
                <w:lang w:eastAsia="en-GB"/>
              </w:rPr>
            </w:pPr>
            <w:r w:rsidRPr="001668CB">
              <w:rPr>
                <w:rFonts w:asciiTheme="minorHAnsi" w:hAnsiTheme="minorHAnsi" w:cstheme="minorHAnsi"/>
                <w:color w:val="000000"/>
                <w:sz w:val="22"/>
                <w:szCs w:val="20"/>
              </w:rPr>
              <w:t>9.56</w:t>
            </w:r>
          </w:p>
        </w:tc>
        <w:tc>
          <w:tcPr>
            <w:tcW w:w="1142" w:type="dxa"/>
            <w:shd w:val="clear" w:color="auto" w:fill="auto"/>
            <w:vAlign w:val="center"/>
          </w:tcPr>
          <w:p w14:paraId="1B94D90F" w14:textId="77777777" w:rsidR="00AF1AD8" w:rsidRPr="001668CB" w:rsidRDefault="00AF1AD8" w:rsidP="00620568">
            <w:pPr>
              <w:jc w:val="right"/>
              <w:rPr>
                <w:rFonts w:asciiTheme="minorHAnsi" w:hAnsiTheme="minorHAnsi" w:cstheme="minorHAnsi"/>
                <w:color w:val="000000" w:themeColor="text1"/>
                <w:sz w:val="22"/>
                <w:szCs w:val="20"/>
              </w:rPr>
            </w:pPr>
            <w:r w:rsidRPr="001668CB">
              <w:rPr>
                <w:rFonts w:asciiTheme="minorHAnsi" w:hAnsiTheme="minorHAnsi" w:cstheme="minorHAnsi"/>
                <w:color w:val="000000" w:themeColor="text1"/>
                <w:sz w:val="22"/>
                <w:szCs w:val="20"/>
              </w:rPr>
              <w:t>19.0%</w:t>
            </w:r>
          </w:p>
        </w:tc>
        <w:tc>
          <w:tcPr>
            <w:tcW w:w="1458" w:type="dxa"/>
            <w:shd w:val="clear" w:color="auto" w:fill="auto"/>
            <w:noWrap/>
            <w:vAlign w:val="center"/>
          </w:tcPr>
          <w:p w14:paraId="3857DD0E" w14:textId="77777777" w:rsidR="00AF1AD8" w:rsidRPr="001668CB" w:rsidRDefault="00AF1AD8" w:rsidP="00620568">
            <w:pPr>
              <w:jc w:val="right"/>
              <w:rPr>
                <w:rFonts w:asciiTheme="minorHAnsi" w:hAnsiTheme="minorHAnsi" w:cstheme="minorHAnsi"/>
                <w:b/>
                <w:bCs/>
                <w:color w:val="000000"/>
                <w:sz w:val="22"/>
                <w:szCs w:val="20"/>
                <w:lang w:eastAsia="en-GB"/>
              </w:rPr>
            </w:pPr>
            <w:r w:rsidRPr="001668CB">
              <w:rPr>
                <w:rFonts w:asciiTheme="minorHAnsi" w:hAnsiTheme="minorHAnsi" w:cstheme="minorHAnsi"/>
                <w:b/>
                <w:bCs/>
                <w:color w:val="000000"/>
                <w:sz w:val="22"/>
                <w:szCs w:val="20"/>
              </w:rPr>
              <w:t>1,797.74</w:t>
            </w:r>
          </w:p>
        </w:tc>
      </w:tr>
      <w:tr w:rsidR="00AF1AD8" w:rsidRPr="001668CB" w14:paraId="1DBDE977" w14:textId="77777777" w:rsidTr="005B115C">
        <w:trPr>
          <w:trHeight w:val="246"/>
        </w:trPr>
        <w:tc>
          <w:tcPr>
            <w:tcW w:w="2071" w:type="dxa"/>
            <w:shd w:val="clear" w:color="auto" w:fill="auto"/>
            <w:vAlign w:val="center"/>
          </w:tcPr>
          <w:p w14:paraId="25BE2420" w14:textId="77777777" w:rsidR="00AF1AD8" w:rsidRPr="001668CB" w:rsidRDefault="00AF1AD8" w:rsidP="00620568">
            <w:pPr>
              <w:rPr>
                <w:rFonts w:asciiTheme="minorHAnsi" w:hAnsiTheme="minorHAnsi" w:cstheme="minorHAnsi"/>
                <w:color w:val="000000"/>
                <w:sz w:val="22"/>
                <w:szCs w:val="20"/>
                <w:lang w:eastAsia="en-GB"/>
              </w:rPr>
            </w:pPr>
            <w:r w:rsidRPr="001668CB">
              <w:rPr>
                <w:rFonts w:asciiTheme="minorHAnsi" w:hAnsiTheme="minorHAnsi" w:cstheme="minorHAnsi"/>
                <w:color w:val="000000"/>
                <w:sz w:val="22"/>
                <w:szCs w:val="20"/>
              </w:rPr>
              <w:t>Tonle Sap</w:t>
            </w:r>
          </w:p>
        </w:tc>
        <w:tc>
          <w:tcPr>
            <w:tcW w:w="1039" w:type="dxa"/>
            <w:shd w:val="clear" w:color="auto" w:fill="auto"/>
            <w:vAlign w:val="center"/>
          </w:tcPr>
          <w:p w14:paraId="0A7CA46A" w14:textId="77777777" w:rsidR="00AF1AD8" w:rsidRPr="001668CB" w:rsidRDefault="00AF1AD8" w:rsidP="00620568">
            <w:pPr>
              <w:jc w:val="right"/>
              <w:rPr>
                <w:rFonts w:asciiTheme="minorHAnsi" w:hAnsiTheme="minorHAnsi" w:cstheme="minorHAnsi"/>
                <w:color w:val="000000"/>
                <w:sz w:val="22"/>
                <w:szCs w:val="20"/>
              </w:rPr>
            </w:pPr>
            <w:r w:rsidRPr="001668CB">
              <w:rPr>
                <w:rFonts w:asciiTheme="minorHAnsi" w:hAnsiTheme="minorHAnsi" w:cstheme="minorHAnsi"/>
                <w:color w:val="000000"/>
                <w:sz w:val="22"/>
                <w:szCs w:val="20"/>
              </w:rPr>
              <w:t>56</w:t>
            </w:r>
          </w:p>
        </w:tc>
        <w:tc>
          <w:tcPr>
            <w:tcW w:w="1629" w:type="dxa"/>
            <w:shd w:val="clear" w:color="auto" w:fill="auto"/>
            <w:vAlign w:val="center"/>
          </w:tcPr>
          <w:p w14:paraId="6ABC203E" w14:textId="77777777" w:rsidR="00AF1AD8" w:rsidRPr="001668CB" w:rsidRDefault="00AF1AD8" w:rsidP="00620568">
            <w:pPr>
              <w:jc w:val="right"/>
              <w:rPr>
                <w:rFonts w:asciiTheme="minorHAnsi" w:hAnsiTheme="minorHAnsi" w:cstheme="minorHAnsi"/>
                <w:color w:val="000000"/>
                <w:sz w:val="22"/>
                <w:szCs w:val="20"/>
                <w:lang w:eastAsia="en-GB"/>
              </w:rPr>
            </w:pPr>
            <w:r w:rsidRPr="001668CB">
              <w:rPr>
                <w:rFonts w:asciiTheme="minorHAnsi" w:hAnsiTheme="minorHAnsi" w:cstheme="minorHAnsi"/>
                <w:color w:val="000000"/>
                <w:sz w:val="22"/>
                <w:szCs w:val="20"/>
              </w:rPr>
              <w:t>180.61</w:t>
            </w:r>
          </w:p>
        </w:tc>
        <w:tc>
          <w:tcPr>
            <w:tcW w:w="1081" w:type="dxa"/>
            <w:shd w:val="clear" w:color="auto" w:fill="auto"/>
            <w:vAlign w:val="center"/>
          </w:tcPr>
          <w:p w14:paraId="4E2DCB08" w14:textId="77777777" w:rsidR="00AF1AD8" w:rsidRPr="001668CB" w:rsidRDefault="00AF1AD8" w:rsidP="00620568">
            <w:pPr>
              <w:jc w:val="right"/>
              <w:rPr>
                <w:rFonts w:asciiTheme="minorHAnsi" w:hAnsiTheme="minorHAnsi" w:cstheme="minorHAnsi"/>
                <w:color w:val="000000" w:themeColor="text1"/>
                <w:sz w:val="22"/>
                <w:szCs w:val="20"/>
                <w:lang w:eastAsia="en-GB"/>
              </w:rPr>
            </w:pPr>
            <w:r w:rsidRPr="001668CB">
              <w:rPr>
                <w:rFonts w:asciiTheme="minorHAnsi" w:hAnsiTheme="minorHAnsi" w:cstheme="minorHAnsi"/>
                <w:color w:val="000000" w:themeColor="text1"/>
                <w:sz w:val="22"/>
                <w:szCs w:val="20"/>
                <w:lang w:eastAsia="en-GB"/>
              </w:rPr>
              <w:t>551.50</w:t>
            </w:r>
          </w:p>
        </w:tc>
        <w:tc>
          <w:tcPr>
            <w:tcW w:w="1169" w:type="dxa"/>
            <w:shd w:val="clear" w:color="auto" w:fill="auto"/>
            <w:vAlign w:val="center"/>
          </w:tcPr>
          <w:p w14:paraId="4DD2C9F2" w14:textId="77777777" w:rsidR="00AF1AD8" w:rsidRPr="001668CB" w:rsidRDefault="00AF1AD8" w:rsidP="00620568">
            <w:pPr>
              <w:jc w:val="right"/>
              <w:rPr>
                <w:rFonts w:asciiTheme="minorHAnsi" w:hAnsiTheme="minorHAnsi" w:cstheme="minorHAnsi"/>
                <w:color w:val="000000" w:themeColor="text1"/>
                <w:sz w:val="22"/>
                <w:szCs w:val="20"/>
                <w:lang w:eastAsia="en-GB"/>
              </w:rPr>
            </w:pPr>
            <w:r w:rsidRPr="001668CB">
              <w:rPr>
                <w:rFonts w:asciiTheme="minorHAnsi" w:hAnsiTheme="minorHAnsi" w:cstheme="minorHAnsi"/>
                <w:color w:val="000000" w:themeColor="text1"/>
                <w:sz w:val="22"/>
                <w:szCs w:val="20"/>
              </w:rPr>
              <w:t>124.45</w:t>
            </w:r>
          </w:p>
        </w:tc>
        <w:tc>
          <w:tcPr>
            <w:tcW w:w="1142" w:type="dxa"/>
            <w:shd w:val="clear" w:color="auto" w:fill="auto"/>
            <w:vAlign w:val="center"/>
          </w:tcPr>
          <w:p w14:paraId="2A9A332A" w14:textId="77777777" w:rsidR="00AF1AD8" w:rsidRPr="001668CB" w:rsidRDefault="00AF1AD8" w:rsidP="00620568">
            <w:pPr>
              <w:jc w:val="right"/>
              <w:rPr>
                <w:rFonts w:asciiTheme="minorHAnsi" w:hAnsiTheme="minorHAnsi" w:cstheme="minorHAnsi"/>
                <w:color w:val="000000" w:themeColor="text1"/>
                <w:sz w:val="22"/>
                <w:szCs w:val="20"/>
              </w:rPr>
            </w:pPr>
            <w:r w:rsidRPr="001668CB">
              <w:rPr>
                <w:rFonts w:asciiTheme="minorHAnsi" w:hAnsiTheme="minorHAnsi" w:cstheme="minorHAnsi"/>
                <w:color w:val="000000" w:themeColor="text1"/>
                <w:sz w:val="22"/>
                <w:szCs w:val="20"/>
              </w:rPr>
              <w:t>40.8%</w:t>
            </w:r>
          </w:p>
        </w:tc>
        <w:tc>
          <w:tcPr>
            <w:tcW w:w="1458" w:type="dxa"/>
            <w:shd w:val="clear" w:color="auto" w:fill="auto"/>
            <w:noWrap/>
            <w:vAlign w:val="center"/>
          </w:tcPr>
          <w:p w14:paraId="78A99B76" w14:textId="77777777" w:rsidR="00AF1AD8" w:rsidRPr="001668CB" w:rsidRDefault="00AF1AD8" w:rsidP="00620568">
            <w:pPr>
              <w:jc w:val="right"/>
              <w:rPr>
                <w:rFonts w:asciiTheme="minorHAnsi" w:hAnsiTheme="minorHAnsi" w:cstheme="minorHAnsi"/>
                <w:b/>
                <w:bCs/>
                <w:color w:val="000000" w:themeColor="text1"/>
                <w:sz w:val="22"/>
                <w:szCs w:val="20"/>
                <w:lang w:eastAsia="en-GB"/>
              </w:rPr>
            </w:pPr>
            <w:r w:rsidRPr="001668CB">
              <w:rPr>
                <w:rFonts w:asciiTheme="minorHAnsi" w:hAnsiTheme="minorHAnsi" w:cstheme="minorHAnsi"/>
                <w:b/>
                <w:bCs/>
                <w:color w:val="000000" w:themeColor="text1"/>
                <w:sz w:val="22"/>
                <w:szCs w:val="20"/>
              </w:rPr>
              <w:t>27,503.28</w:t>
            </w:r>
          </w:p>
        </w:tc>
      </w:tr>
      <w:tr w:rsidR="00AF1AD8" w:rsidRPr="001668CB" w14:paraId="0F3D1A32" w14:textId="77777777" w:rsidTr="005B115C">
        <w:trPr>
          <w:trHeight w:val="246"/>
        </w:trPr>
        <w:tc>
          <w:tcPr>
            <w:tcW w:w="8133" w:type="dxa"/>
            <w:gridSpan w:val="6"/>
            <w:shd w:val="clear" w:color="auto" w:fill="auto"/>
            <w:vAlign w:val="bottom"/>
          </w:tcPr>
          <w:p w14:paraId="19B24DC7" w14:textId="77777777" w:rsidR="00AF1AD8" w:rsidRPr="001668CB" w:rsidRDefault="00AF1AD8" w:rsidP="00620568">
            <w:pPr>
              <w:jc w:val="right"/>
              <w:rPr>
                <w:rFonts w:asciiTheme="minorHAnsi" w:hAnsiTheme="minorHAnsi" w:cstheme="minorHAnsi"/>
                <w:b/>
                <w:bCs/>
                <w:color w:val="000000"/>
                <w:sz w:val="22"/>
                <w:szCs w:val="20"/>
                <w:lang w:eastAsia="en-GB"/>
              </w:rPr>
            </w:pPr>
            <w:r w:rsidRPr="001668CB">
              <w:rPr>
                <w:rFonts w:asciiTheme="minorHAnsi" w:hAnsiTheme="minorHAnsi" w:cstheme="minorHAnsi"/>
                <w:b/>
                <w:bCs/>
                <w:color w:val="000000"/>
                <w:sz w:val="22"/>
                <w:szCs w:val="20"/>
                <w:lang w:eastAsia="en-GB"/>
              </w:rPr>
              <w:t>Total estimated catch (MT)</w:t>
            </w:r>
          </w:p>
        </w:tc>
        <w:tc>
          <w:tcPr>
            <w:tcW w:w="1458" w:type="dxa"/>
            <w:shd w:val="clear" w:color="auto" w:fill="auto"/>
            <w:noWrap/>
            <w:vAlign w:val="center"/>
          </w:tcPr>
          <w:p w14:paraId="685E9312" w14:textId="77777777" w:rsidR="00AF1AD8" w:rsidRPr="001668CB" w:rsidRDefault="00AF1AD8" w:rsidP="00620568">
            <w:pPr>
              <w:jc w:val="right"/>
              <w:rPr>
                <w:rFonts w:asciiTheme="minorHAnsi" w:hAnsiTheme="minorHAnsi" w:cstheme="minorHAnsi"/>
                <w:b/>
                <w:bCs/>
                <w:color w:val="000000"/>
                <w:sz w:val="22"/>
                <w:szCs w:val="20"/>
                <w:lang w:eastAsia="en-GB"/>
              </w:rPr>
            </w:pPr>
            <w:r w:rsidRPr="001668CB">
              <w:rPr>
                <w:rFonts w:asciiTheme="minorHAnsi" w:hAnsiTheme="minorHAnsi" w:cstheme="minorHAnsi"/>
                <w:b/>
                <w:bCs/>
                <w:color w:val="000000"/>
                <w:sz w:val="22"/>
                <w:szCs w:val="20"/>
                <w:lang w:eastAsia="en-GB"/>
              </w:rPr>
              <w:fldChar w:fldCharType="begin"/>
            </w:r>
            <w:r w:rsidRPr="001668CB">
              <w:rPr>
                <w:rFonts w:asciiTheme="minorHAnsi" w:hAnsiTheme="minorHAnsi" w:cstheme="minorHAnsi"/>
                <w:b/>
                <w:bCs/>
                <w:color w:val="000000"/>
                <w:sz w:val="22"/>
                <w:szCs w:val="20"/>
                <w:lang w:eastAsia="en-GB"/>
              </w:rPr>
              <w:instrText xml:space="preserve"> =SUM(ABOVE) </w:instrText>
            </w:r>
            <w:r w:rsidRPr="001668CB">
              <w:rPr>
                <w:rFonts w:asciiTheme="minorHAnsi" w:hAnsiTheme="minorHAnsi" w:cstheme="minorHAnsi"/>
                <w:b/>
                <w:bCs/>
                <w:color w:val="000000"/>
                <w:sz w:val="22"/>
                <w:szCs w:val="20"/>
                <w:lang w:eastAsia="en-GB"/>
              </w:rPr>
              <w:fldChar w:fldCharType="separate"/>
            </w:r>
            <w:r w:rsidRPr="001668CB">
              <w:rPr>
                <w:rFonts w:asciiTheme="minorHAnsi" w:hAnsiTheme="minorHAnsi" w:cstheme="minorHAnsi"/>
                <w:b/>
                <w:bCs/>
                <w:noProof/>
                <w:color w:val="000000"/>
                <w:sz w:val="22"/>
                <w:szCs w:val="20"/>
                <w:lang w:eastAsia="en-GB"/>
              </w:rPr>
              <w:t>41,159.04</w:t>
            </w:r>
            <w:r w:rsidRPr="001668CB">
              <w:rPr>
                <w:rFonts w:asciiTheme="minorHAnsi" w:hAnsiTheme="minorHAnsi" w:cstheme="minorHAnsi"/>
                <w:b/>
                <w:bCs/>
                <w:color w:val="000000"/>
                <w:sz w:val="22"/>
                <w:szCs w:val="20"/>
                <w:lang w:eastAsia="en-GB"/>
              </w:rPr>
              <w:fldChar w:fldCharType="end"/>
            </w:r>
          </w:p>
        </w:tc>
      </w:tr>
    </w:tbl>
    <w:p w14:paraId="36229EEC" w14:textId="77777777" w:rsidR="00AF1AD8" w:rsidRPr="001668CB" w:rsidRDefault="00AF1AD8" w:rsidP="00AF1AD8">
      <w:pPr>
        <w:pStyle w:val="NoSpacing"/>
        <w:rPr>
          <w:rFonts w:cstheme="minorHAnsi"/>
          <w:sz w:val="18"/>
          <w:szCs w:val="18"/>
        </w:rPr>
      </w:pPr>
      <w:r w:rsidRPr="001668CB">
        <w:rPr>
          <w:rFonts w:cstheme="minorHAnsi"/>
          <w:sz w:val="18"/>
          <w:szCs w:val="18"/>
        </w:rPr>
        <w:t>SD is Standard Deviation; CL is Confidence Limits; ε% is relative Standard Error</w:t>
      </w:r>
    </w:p>
    <w:p w14:paraId="69378465" w14:textId="77777777" w:rsidR="00AF1AD8" w:rsidRPr="001668CB" w:rsidRDefault="00AF1AD8" w:rsidP="00AF1AD8">
      <w:pPr>
        <w:pStyle w:val="NoSpacing"/>
        <w:rPr>
          <w:rFonts w:cstheme="minorHAnsi"/>
        </w:rPr>
      </w:pPr>
    </w:p>
    <w:p w14:paraId="3516D108" w14:textId="589F7F1B" w:rsidR="00AF1AD8" w:rsidRPr="001668CB" w:rsidRDefault="00AF1AD8" w:rsidP="005B115C">
      <w:pPr>
        <w:rPr>
          <w:rFonts w:cstheme="minorHAnsi"/>
        </w:rPr>
      </w:pPr>
      <w:r w:rsidRPr="001668CB">
        <w:rPr>
          <w:rFonts w:cstheme="minorHAnsi"/>
          <w:b/>
          <w:bCs/>
        </w:rPr>
        <w:t xml:space="preserve">Table </w:t>
      </w:r>
      <w:r w:rsidRPr="001668CB">
        <w:rPr>
          <w:rFonts w:cstheme="minorHAnsi"/>
          <w:b/>
          <w:bCs/>
        </w:rPr>
        <w:fldChar w:fldCharType="begin"/>
      </w:r>
      <w:r w:rsidRPr="001668CB">
        <w:rPr>
          <w:rFonts w:cstheme="minorHAnsi"/>
          <w:b/>
          <w:bCs/>
        </w:rPr>
        <w:instrText xml:space="preserve"> SEQ Table \* ARABIC </w:instrText>
      </w:r>
      <w:r w:rsidRPr="001668CB">
        <w:rPr>
          <w:rFonts w:cstheme="minorHAnsi"/>
          <w:b/>
          <w:bCs/>
        </w:rPr>
        <w:fldChar w:fldCharType="separate"/>
      </w:r>
      <w:r w:rsidR="008664BA">
        <w:rPr>
          <w:rFonts w:cstheme="minorHAnsi"/>
          <w:b/>
          <w:bCs/>
          <w:noProof/>
        </w:rPr>
        <w:t>4</w:t>
      </w:r>
      <w:r w:rsidRPr="001668CB">
        <w:rPr>
          <w:rFonts w:cstheme="minorHAnsi"/>
          <w:b/>
          <w:bCs/>
        </w:rPr>
        <w:fldChar w:fldCharType="end"/>
      </w:r>
      <w:r w:rsidRPr="001668CB">
        <w:rPr>
          <w:rFonts w:cstheme="minorHAnsi"/>
          <w:b/>
          <w:bCs/>
        </w:rPr>
        <w:t>.</w:t>
      </w:r>
      <w:r w:rsidRPr="001668CB">
        <w:rPr>
          <w:rFonts w:cstheme="minorHAnsi"/>
        </w:rPr>
        <w:t xml:space="preserve"> </w:t>
      </w:r>
      <w:r w:rsidRPr="001668CB">
        <w:rPr>
          <w:rFonts w:cstheme="minorHAnsi"/>
        </w:rPr>
        <w:tab/>
        <w:t>Proportion of fishing days on which male and female adults and children are reporting fishing activities.</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1804"/>
        <w:gridCol w:w="1304"/>
        <w:gridCol w:w="1601"/>
        <w:gridCol w:w="1899"/>
      </w:tblGrid>
      <w:tr w:rsidR="00AF1AD8" w:rsidRPr="001668CB" w14:paraId="186BA7DB" w14:textId="77777777" w:rsidTr="009E37AA">
        <w:trPr>
          <w:trHeight w:val="244"/>
        </w:trPr>
        <w:tc>
          <w:tcPr>
            <w:tcW w:w="2793" w:type="dxa"/>
            <w:vMerge w:val="restart"/>
            <w:shd w:val="clear" w:color="000000" w:fill="C0C0C0"/>
            <w:noWrap/>
            <w:vAlign w:val="bottom"/>
          </w:tcPr>
          <w:p w14:paraId="475DE357"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Fishing Area</w:t>
            </w:r>
          </w:p>
        </w:tc>
        <w:tc>
          <w:tcPr>
            <w:tcW w:w="3108" w:type="dxa"/>
            <w:gridSpan w:val="2"/>
            <w:shd w:val="clear" w:color="000000" w:fill="C0C0C0"/>
            <w:vAlign w:val="bottom"/>
          </w:tcPr>
          <w:p w14:paraId="77E76CB9" w14:textId="77777777" w:rsidR="00AF1AD8" w:rsidRPr="001668CB" w:rsidRDefault="00AF1AD8" w:rsidP="00620568">
            <w:pPr>
              <w:jc w:val="center"/>
              <w:rPr>
                <w:rFonts w:asciiTheme="minorHAnsi" w:hAnsiTheme="minorHAnsi" w:cstheme="minorHAnsi"/>
                <w:color w:val="000000"/>
                <w:sz w:val="22"/>
                <w:szCs w:val="22"/>
              </w:rPr>
            </w:pPr>
            <w:r w:rsidRPr="001668CB">
              <w:rPr>
                <w:rFonts w:asciiTheme="minorHAnsi" w:hAnsiTheme="minorHAnsi" w:cstheme="minorHAnsi"/>
                <w:color w:val="000000"/>
                <w:sz w:val="22"/>
                <w:szCs w:val="22"/>
              </w:rPr>
              <w:t>Adult</w:t>
            </w:r>
          </w:p>
        </w:tc>
        <w:tc>
          <w:tcPr>
            <w:tcW w:w="3500" w:type="dxa"/>
            <w:gridSpan w:val="2"/>
            <w:shd w:val="clear" w:color="000000" w:fill="C0C0C0"/>
            <w:noWrap/>
            <w:vAlign w:val="bottom"/>
          </w:tcPr>
          <w:p w14:paraId="0442F989" w14:textId="77777777" w:rsidR="00AF1AD8" w:rsidRPr="001668CB" w:rsidRDefault="00AF1AD8" w:rsidP="00620568">
            <w:pPr>
              <w:jc w:val="center"/>
              <w:rPr>
                <w:rFonts w:asciiTheme="minorHAnsi" w:hAnsiTheme="minorHAnsi" w:cstheme="minorHAnsi"/>
                <w:color w:val="000000"/>
                <w:sz w:val="22"/>
                <w:szCs w:val="22"/>
              </w:rPr>
            </w:pPr>
            <w:r w:rsidRPr="001668CB">
              <w:rPr>
                <w:rFonts w:asciiTheme="minorHAnsi" w:hAnsiTheme="minorHAnsi" w:cstheme="minorHAnsi"/>
                <w:color w:val="000000"/>
                <w:sz w:val="22"/>
                <w:szCs w:val="22"/>
              </w:rPr>
              <w:t>Child</w:t>
            </w:r>
          </w:p>
        </w:tc>
      </w:tr>
      <w:tr w:rsidR="00AF1AD8" w:rsidRPr="001668CB" w14:paraId="6AC41731" w14:textId="77777777" w:rsidTr="009E37AA">
        <w:trPr>
          <w:trHeight w:val="244"/>
        </w:trPr>
        <w:tc>
          <w:tcPr>
            <w:tcW w:w="2793" w:type="dxa"/>
            <w:vMerge/>
            <w:shd w:val="clear" w:color="000000" w:fill="C0C0C0"/>
            <w:noWrap/>
            <w:vAlign w:val="bottom"/>
            <w:hideMark/>
          </w:tcPr>
          <w:p w14:paraId="7513410A" w14:textId="77777777" w:rsidR="00AF1AD8" w:rsidRPr="001668CB" w:rsidRDefault="00AF1AD8" w:rsidP="00620568">
            <w:pPr>
              <w:jc w:val="center"/>
              <w:rPr>
                <w:rFonts w:asciiTheme="minorHAnsi" w:hAnsiTheme="minorHAnsi" w:cstheme="minorHAnsi"/>
                <w:b/>
                <w:bCs/>
                <w:color w:val="000000"/>
                <w:szCs w:val="22"/>
                <w:lang w:eastAsia="en-GB"/>
              </w:rPr>
            </w:pPr>
          </w:p>
        </w:tc>
        <w:tc>
          <w:tcPr>
            <w:tcW w:w="1804" w:type="dxa"/>
            <w:shd w:val="clear" w:color="000000" w:fill="C0C0C0"/>
            <w:vAlign w:val="bottom"/>
          </w:tcPr>
          <w:p w14:paraId="7EB31D95"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color w:val="000000"/>
                <w:sz w:val="22"/>
                <w:szCs w:val="22"/>
              </w:rPr>
              <w:t>Female</w:t>
            </w:r>
          </w:p>
        </w:tc>
        <w:tc>
          <w:tcPr>
            <w:tcW w:w="1303" w:type="dxa"/>
            <w:shd w:val="clear" w:color="000000" w:fill="C0C0C0"/>
            <w:noWrap/>
            <w:vAlign w:val="bottom"/>
            <w:hideMark/>
          </w:tcPr>
          <w:p w14:paraId="3882CE32"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color w:val="000000"/>
                <w:sz w:val="22"/>
                <w:szCs w:val="22"/>
              </w:rPr>
              <w:t>Male</w:t>
            </w:r>
          </w:p>
        </w:tc>
        <w:tc>
          <w:tcPr>
            <w:tcW w:w="1601" w:type="dxa"/>
            <w:shd w:val="clear" w:color="000000" w:fill="C0C0C0"/>
            <w:noWrap/>
            <w:vAlign w:val="bottom"/>
            <w:hideMark/>
          </w:tcPr>
          <w:p w14:paraId="0D2D31C1"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color w:val="000000"/>
                <w:sz w:val="22"/>
                <w:szCs w:val="22"/>
              </w:rPr>
              <w:t>Female</w:t>
            </w:r>
          </w:p>
        </w:tc>
        <w:tc>
          <w:tcPr>
            <w:tcW w:w="1899" w:type="dxa"/>
            <w:shd w:val="clear" w:color="000000" w:fill="C0C0C0"/>
            <w:vAlign w:val="bottom"/>
          </w:tcPr>
          <w:p w14:paraId="19DA6792" w14:textId="77777777" w:rsidR="00AF1AD8" w:rsidRPr="001668CB" w:rsidRDefault="00AF1AD8" w:rsidP="00620568">
            <w:pPr>
              <w:jc w:val="center"/>
              <w:rPr>
                <w:rFonts w:asciiTheme="minorHAnsi" w:hAnsiTheme="minorHAnsi" w:cstheme="minorHAnsi"/>
                <w:b/>
                <w:bCs/>
                <w:color w:val="000000"/>
                <w:szCs w:val="22"/>
                <w:lang w:eastAsia="en-GB"/>
              </w:rPr>
            </w:pPr>
            <w:r w:rsidRPr="001668CB">
              <w:rPr>
                <w:rFonts w:asciiTheme="minorHAnsi" w:hAnsiTheme="minorHAnsi" w:cstheme="minorHAnsi"/>
                <w:color w:val="000000"/>
                <w:sz w:val="22"/>
                <w:szCs w:val="22"/>
              </w:rPr>
              <w:t>Male</w:t>
            </w:r>
          </w:p>
        </w:tc>
      </w:tr>
      <w:tr w:rsidR="00AF1AD8" w:rsidRPr="001668CB" w14:paraId="390FBD26" w14:textId="77777777" w:rsidTr="009E37AA">
        <w:trPr>
          <w:trHeight w:val="244"/>
        </w:trPr>
        <w:tc>
          <w:tcPr>
            <w:tcW w:w="2793" w:type="dxa"/>
            <w:shd w:val="clear" w:color="auto" w:fill="auto"/>
            <w:vAlign w:val="center"/>
            <w:hideMark/>
          </w:tcPr>
          <w:p w14:paraId="7FBA93C1" w14:textId="77777777" w:rsidR="00AF1AD8" w:rsidRPr="001668CB" w:rsidRDefault="00AF1AD8" w:rsidP="00620568">
            <w:pPr>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Coastal</w:t>
            </w:r>
          </w:p>
        </w:tc>
        <w:tc>
          <w:tcPr>
            <w:tcW w:w="1804" w:type="dxa"/>
            <w:vAlign w:val="center"/>
          </w:tcPr>
          <w:p w14:paraId="33C354F7" w14:textId="77777777" w:rsidR="00AF1AD8" w:rsidRPr="001668CB" w:rsidRDefault="00AF1AD8" w:rsidP="00620568">
            <w:pPr>
              <w:jc w:val="right"/>
              <w:rPr>
                <w:rFonts w:asciiTheme="minorHAnsi" w:hAnsiTheme="minorHAnsi" w:cstheme="minorHAnsi"/>
                <w:color w:val="000000"/>
                <w:szCs w:val="22"/>
                <w:lang w:eastAsia="en-GB"/>
              </w:rPr>
            </w:pPr>
          </w:p>
        </w:tc>
        <w:tc>
          <w:tcPr>
            <w:tcW w:w="1303" w:type="dxa"/>
            <w:shd w:val="clear" w:color="auto" w:fill="auto"/>
            <w:vAlign w:val="center"/>
          </w:tcPr>
          <w:p w14:paraId="679F5953" w14:textId="77777777" w:rsidR="00AF1AD8" w:rsidRPr="001668CB" w:rsidRDefault="00AF1AD8" w:rsidP="00620568">
            <w:pPr>
              <w:jc w:val="right"/>
              <w:rPr>
                <w:rFonts w:asciiTheme="minorHAnsi" w:hAnsiTheme="minorHAnsi" w:cstheme="minorHAnsi"/>
                <w:color w:val="000000"/>
                <w:szCs w:val="22"/>
                <w:lang w:eastAsia="en-GB"/>
              </w:rPr>
            </w:pPr>
          </w:p>
        </w:tc>
        <w:tc>
          <w:tcPr>
            <w:tcW w:w="1601" w:type="dxa"/>
            <w:shd w:val="clear" w:color="auto" w:fill="auto"/>
            <w:vAlign w:val="center"/>
          </w:tcPr>
          <w:p w14:paraId="6732BDEF" w14:textId="77777777" w:rsidR="00AF1AD8" w:rsidRPr="001668CB" w:rsidRDefault="00AF1AD8" w:rsidP="00620568">
            <w:pPr>
              <w:jc w:val="right"/>
              <w:rPr>
                <w:rFonts w:asciiTheme="minorHAnsi" w:hAnsiTheme="minorHAnsi" w:cstheme="minorHAnsi"/>
                <w:color w:val="000000"/>
                <w:szCs w:val="22"/>
                <w:lang w:eastAsia="en-GB"/>
              </w:rPr>
            </w:pPr>
          </w:p>
        </w:tc>
        <w:tc>
          <w:tcPr>
            <w:tcW w:w="1899" w:type="dxa"/>
            <w:vAlign w:val="center"/>
          </w:tcPr>
          <w:p w14:paraId="20AD7289" w14:textId="77777777" w:rsidR="00AF1AD8" w:rsidRPr="001668CB" w:rsidRDefault="00AF1AD8" w:rsidP="00620568">
            <w:pPr>
              <w:jc w:val="right"/>
              <w:rPr>
                <w:rFonts w:asciiTheme="minorHAnsi" w:hAnsiTheme="minorHAnsi" w:cstheme="minorHAnsi"/>
                <w:color w:val="000000"/>
                <w:szCs w:val="22"/>
                <w:lang w:eastAsia="en-GB"/>
              </w:rPr>
            </w:pPr>
          </w:p>
        </w:tc>
      </w:tr>
      <w:tr w:rsidR="00AF1AD8" w:rsidRPr="001668CB" w14:paraId="61398C7C" w14:textId="77777777" w:rsidTr="009E37AA">
        <w:trPr>
          <w:trHeight w:val="244"/>
        </w:trPr>
        <w:tc>
          <w:tcPr>
            <w:tcW w:w="2793" w:type="dxa"/>
            <w:shd w:val="clear" w:color="auto" w:fill="F2F2F2" w:themeFill="background1" w:themeFillShade="F2"/>
            <w:vAlign w:val="center"/>
            <w:hideMark/>
          </w:tcPr>
          <w:p w14:paraId="2BD82A4E" w14:textId="77777777" w:rsidR="00AF1AD8" w:rsidRPr="001668CB" w:rsidRDefault="00AF1AD8" w:rsidP="00620568">
            <w:pPr>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Floodplain</w:t>
            </w:r>
          </w:p>
        </w:tc>
        <w:tc>
          <w:tcPr>
            <w:tcW w:w="1804" w:type="dxa"/>
            <w:shd w:val="clear" w:color="auto" w:fill="F2F2F2" w:themeFill="background1" w:themeFillShade="F2"/>
            <w:vAlign w:val="center"/>
          </w:tcPr>
          <w:p w14:paraId="1EDBC176"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40.0%</w:t>
            </w:r>
          </w:p>
        </w:tc>
        <w:tc>
          <w:tcPr>
            <w:tcW w:w="1303" w:type="dxa"/>
            <w:shd w:val="clear" w:color="auto" w:fill="F2F2F2" w:themeFill="background1" w:themeFillShade="F2"/>
            <w:noWrap/>
            <w:vAlign w:val="center"/>
          </w:tcPr>
          <w:p w14:paraId="6F999E83"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100.0%</w:t>
            </w:r>
          </w:p>
        </w:tc>
        <w:tc>
          <w:tcPr>
            <w:tcW w:w="1601" w:type="dxa"/>
            <w:shd w:val="clear" w:color="auto" w:fill="F2F2F2" w:themeFill="background1" w:themeFillShade="F2"/>
            <w:vAlign w:val="center"/>
          </w:tcPr>
          <w:p w14:paraId="7362EED7"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0.0%</w:t>
            </w:r>
          </w:p>
        </w:tc>
        <w:tc>
          <w:tcPr>
            <w:tcW w:w="1899" w:type="dxa"/>
            <w:shd w:val="clear" w:color="auto" w:fill="F2F2F2" w:themeFill="background1" w:themeFillShade="F2"/>
            <w:vAlign w:val="center"/>
          </w:tcPr>
          <w:p w14:paraId="357193A2"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20.0%</w:t>
            </w:r>
          </w:p>
        </w:tc>
      </w:tr>
      <w:tr w:rsidR="00AF1AD8" w:rsidRPr="001668CB" w14:paraId="3C22729F" w14:textId="77777777" w:rsidTr="009E37AA">
        <w:trPr>
          <w:trHeight w:val="244"/>
        </w:trPr>
        <w:tc>
          <w:tcPr>
            <w:tcW w:w="2793" w:type="dxa"/>
            <w:shd w:val="clear" w:color="auto" w:fill="auto"/>
            <w:vAlign w:val="center"/>
            <w:hideMark/>
          </w:tcPr>
          <w:p w14:paraId="77CF5AB1" w14:textId="77777777" w:rsidR="00AF1AD8" w:rsidRPr="001668CB" w:rsidRDefault="00AF1AD8" w:rsidP="00620568">
            <w:pPr>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Mountainous</w:t>
            </w:r>
          </w:p>
        </w:tc>
        <w:tc>
          <w:tcPr>
            <w:tcW w:w="1804" w:type="dxa"/>
            <w:vAlign w:val="center"/>
          </w:tcPr>
          <w:p w14:paraId="68D73CD9" w14:textId="77777777" w:rsidR="00AF1AD8" w:rsidRPr="001668CB" w:rsidRDefault="00AF1AD8" w:rsidP="00620568">
            <w:pPr>
              <w:jc w:val="right"/>
              <w:rPr>
                <w:rFonts w:asciiTheme="minorHAnsi" w:hAnsiTheme="minorHAnsi" w:cstheme="minorHAnsi"/>
                <w:color w:val="000000"/>
                <w:szCs w:val="22"/>
                <w:lang w:eastAsia="en-GB"/>
              </w:rPr>
            </w:pPr>
          </w:p>
        </w:tc>
        <w:tc>
          <w:tcPr>
            <w:tcW w:w="1303" w:type="dxa"/>
            <w:shd w:val="clear" w:color="auto" w:fill="auto"/>
            <w:noWrap/>
            <w:vAlign w:val="center"/>
          </w:tcPr>
          <w:p w14:paraId="2446371C" w14:textId="77777777" w:rsidR="00AF1AD8" w:rsidRPr="001668CB" w:rsidRDefault="00AF1AD8" w:rsidP="00620568">
            <w:pPr>
              <w:jc w:val="right"/>
              <w:rPr>
                <w:rFonts w:asciiTheme="minorHAnsi" w:hAnsiTheme="minorHAnsi" w:cstheme="minorHAnsi"/>
                <w:color w:val="000000"/>
                <w:szCs w:val="22"/>
                <w:lang w:eastAsia="en-GB"/>
              </w:rPr>
            </w:pPr>
          </w:p>
        </w:tc>
        <w:tc>
          <w:tcPr>
            <w:tcW w:w="1601" w:type="dxa"/>
            <w:shd w:val="clear" w:color="auto" w:fill="auto"/>
            <w:vAlign w:val="center"/>
          </w:tcPr>
          <w:p w14:paraId="34BD04B0" w14:textId="77777777" w:rsidR="00AF1AD8" w:rsidRPr="001668CB" w:rsidRDefault="00AF1AD8" w:rsidP="00620568">
            <w:pPr>
              <w:jc w:val="right"/>
              <w:rPr>
                <w:rFonts w:asciiTheme="minorHAnsi" w:hAnsiTheme="minorHAnsi" w:cstheme="minorHAnsi"/>
                <w:color w:val="000000"/>
                <w:szCs w:val="22"/>
                <w:lang w:eastAsia="en-GB"/>
              </w:rPr>
            </w:pPr>
          </w:p>
        </w:tc>
        <w:tc>
          <w:tcPr>
            <w:tcW w:w="1899" w:type="dxa"/>
            <w:vAlign w:val="center"/>
          </w:tcPr>
          <w:p w14:paraId="5269B3C5" w14:textId="77777777" w:rsidR="00AF1AD8" w:rsidRPr="001668CB" w:rsidRDefault="00AF1AD8" w:rsidP="00620568">
            <w:pPr>
              <w:jc w:val="right"/>
              <w:rPr>
                <w:rFonts w:asciiTheme="minorHAnsi" w:hAnsiTheme="minorHAnsi" w:cstheme="minorHAnsi"/>
                <w:color w:val="000000"/>
                <w:szCs w:val="22"/>
                <w:lang w:eastAsia="en-GB"/>
              </w:rPr>
            </w:pPr>
          </w:p>
        </w:tc>
      </w:tr>
      <w:tr w:rsidR="00AF1AD8" w:rsidRPr="001668CB" w14:paraId="70A1E193" w14:textId="77777777" w:rsidTr="009E37AA">
        <w:trPr>
          <w:trHeight w:val="244"/>
        </w:trPr>
        <w:tc>
          <w:tcPr>
            <w:tcW w:w="2793" w:type="dxa"/>
            <w:shd w:val="clear" w:color="auto" w:fill="F2F2F2" w:themeFill="background1" w:themeFillShade="F2"/>
            <w:vAlign w:val="center"/>
            <w:hideMark/>
          </w:tcPr>
          <w:p w14:paraId="10940060" w14:textId="77777777" w:rsidR="00AF1AD8" w:rsidRPr="001668CB" w:rsidRDefault="00AF1AD8" w:rsidP="00620568">
            <w:pPr>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lastRenderedPageBreak/>
              <w:t>Plateau</w:t>
            </w:r>
          </w:p>
        </w:tc>
        <w:tc>
          <w:tcPr>
            <w:tcW w:w="1804" w:type="dxa"/>
            <w:shd w:val="clear" w:color="auto" w:fill="F2F2F2" w:themeFill="background1" w:themeFillShade="F2"/>
            <w:vAlign w:val="center"/>
          </w:tcPr>
          <w:p w14:paraId="18DF28B6" w14:textId="77777777" w:rsidR="00AF1AD8" w:rsidRPr="001668CB" w:rsidRDefault="00AF1AD8" w:rsidP="00620568">
            <w:pPr>
              <w:jc w:val="right"/>
              <w:rPr>
                <w:rFonts w:asciiTheme="minorHAnsi" w:hAnsiTheme="minorHAnsi" w:cstheme="minorHAnsi"/>
                <w:color w:val="000000"/>
                <w:szCs w:val="22"/>
              </w:rPr>
            </w:pPr>
            <w:r w:rsidRPr="001668CB">
              <w:rPr>
                <w:rFonts w:asciiTheme="minorHAnsi" w:hAnsiTheme="minorHAnsi" w:cstheme="minorHAnsi"/>
                <w:color w:val="000000"/>
                <w:sz w:val="22"/>
                <w:szCs w:val="22"/>
              </w:rPr>
              <w:t>0.0%</w:t>
            </w:r>
          </w:p>
        </w:tc>
        <w:tc>
          <w:tcPr>
            <w:tcW w:w="1303" w:type="dxa"/>
            <w:shd w:val="clear" w:color="auto" w:fill="F2F2F2" w:themeFill="background1" w:themeFillShade="F2"/>
            <w:noWrap/>
            <w:vAlign w:val="center"/>
          </w:tcPr>
          <w:p w14:paraId="44298CAF"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84.0%</w:t>
            </w:r>
          </w:p>
        </w:tc>
        <w:tc>
          <w:tcPr>
            <w:tcW w:w="1601" w:type="dxa"/>
            <w:shd w:val="clear" w:color="auto" w:fill="F2F2F2" w:themeFill="background1" w:themeFillShade="F2"/>
            <w:vAlign w:val="center"/>
          </w:tcPr>
          <w:p w14:paraId="0906E2C1"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0.0%</w:t>
            </w:r>
          </w:p>
        </w:tc>
        <w:tc>
          <w:tcPr>
            <w:tcW w:w="1899" w:type="dxa"/>
            <w:shd w:val="clear" w:color="auto" w:fill="F2F2F2" w:themeFill="background1" w:themeFillShade="F2"/>
            <w:vAlign w:val="center"/>
          </w:tcPr>
          <w:p w14:paraId="6835BD09"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20.0%</w:t>
            </w:r>
          </w:p>
        </w:tc>
      </w:tr>
      <w:tr w:rsidR="00AF1AD8" w:rsidRPr="001668CB" w14:paraId="551CBD68" w14:textId="77777777" w:rsidTr="009E37AA">
        <w:trPr>
          <w:trHeight w:val="244"/>
        </w:trPr>
        <w:tc>
          <w:tcPr>
            <w:tcW w:w="2793" w:type="dxa"/>
            <w:shd w:val="clear" w:color="auto" w:fill="auto"/>
            <w:vAlign w:val="center"/>
            <w:hideMark/>
          </w:tcPr>
          <w:p w14:paraId="0D57C668" w14:textId="77777777" w:rsidR="00AF1AD8" w:rsidRPr="001668CB" w:rsidRDefault="00AF1AD8" w:rsidP="00620568">
            <w:pPr>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Tonle Sap</w:t>
            </w:r>
          </w:p>
        </w:tc>
        <w:tc>
          <w:tcPr>
            <w:tcW w:w="1804" w:type="dxa"/>
            <w:vAlign w:val="center"/>
          </w:tcPr>
          <w:p w14:paraId="7B633CF3" w14:textId="77777777" w:rsidR="00AF1AD8" w:rsidRPr="001668CB" w:rsidRDefault="00AF1AD8" w:rsidP="00620568">
            <w:pPr>
              <w:jc w:val="right"/>
              <w:rPr>
                <w:rFonts w:asciiTheme="minorHAnsi" w:hAnsiTheme="minorHAnsi" w:cstheme="minorHAnsi"/>
                <w:color w:val="000000"/>
                <w:szCs w:val="22"/>
              </w:rPr>
            </w:pPr>
            <w:r w:rsidRPr="001668CB">
              <w:rPr>
                <w:rFonts w:asciiTheme="minorHAnsi" w:hAnsiTheme="minorHAnsi" w:cstheme="minorHAnsi"/>
                <w:color w:val="000000"/>
                <w:sz w:val="22"/>
                <w:szCs w:val="22"/>
              </w:rPr>
              <w:t>23.8%</w:t>
            </w:r>
          </w:p>
        </w:tc>
        <w:tc>
          <w:tcPr>
            <w:tcW w:w="1303" w:type="dxa"/>
            <w:shd w:val="clear" w:color="auto" w:fill="auto"/>
            <w:noWrap/>
            <w:vAlign w:val="center"/>
          </w:tcPr>
          <w:p w14:paraId="292626D2"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71.4%</w:t>
            </w:r>
          </w:p>
        </w:tc>
        <w:tc>
          <w:tcPr>
            <w:tcW w:w="1601" w:type="dxa"/>
            <w:shd w:val="clear" w:color="auto" w:fill="auto"/>
            <w:vAlign w:val="center"/>
          </w:tcPr>
          <w:p w14:paraId="37AC1989"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0.0%</w:t>
            </w:r>
          </w:p>
        </w:tc>
        <w:tc>
          <w:tcPr>
            <w:tcW w:w="1899" w:type="dxa"/>
            <w:vAlign w:val="center"/>
          </w:tcPr>
          <w:p w14:paraId="605C6F0A" w14:textId="77777777" w:rsidR="00AF1AD8" w:rsidRPr="001668CB" w:rsidRDefault="00AF1AD8" w:rsidP="00620568">
            <w:pPr>
              <w:jc w:val="right"/>
              <w:rPr>
                <w:rFonts w:asciiTheme="minorHAnsi" w:hAnsiTheme="minorHAnsi" w:cstheme="minorHAnsi"/>
                <w:color w:val="000000"/>
                <w:szCs w:val="22"/>
                <w:lang w:eastAsia="en-GB"/>
              </w:rPr>
            </w:pPr>
            <w:r w:rsidRPr="001668CB">
              <w:rPr>
                <w:rFonts w:asciiTheme="minorHAnsi" w:hAnsiTheme="minorHAnsi" w:cstheme="minorHAnsi"/>
                <w:color w:val="000000"/>
                <w:sz w:val="22"/>
                <w:szCs w:val="22"/>
              </w:rPr>
              <w:t>14.3%</w:t>
            </w:r>
          </w:p>
        </w:tc>
      </w:tr>
      <w:tr w:rsidR="00AF1AD8" w:rsidRPr="001668CB" w14:paraId="76F0D2F7" w14:textId="77777777" w:rsidTr="009E37AA">
        <w:trPr>
          <w:trHeight w:val="244"/>
        </w:trPr>
        <w:tc>
          <w:tcPr>
            <w:tcW w:w="2793" w:type="dxa"/>
            <w:shd w:val="clear" w:color="auto" w:fill="BFBFBF" w:themeFill="background1" w:themeFillShade="BF"/>
            <w:vAlign w:val="center"/>
          </w:tcPr>
          <w:p w14:paraId="4A9B1267" w14:textId="77777777" w:rsidR="00AF1AD8" w:rsidRPr="001668CB" w:rsidRDefault="00AF1AD8" w:rsidP="00620568">
            <w:pPr>
              <w:rPr>
                <w:rFonts w:asciiTheme="minorHAnsi" w:hAnsiTheme="minorHAnsi" w:cstheme="minorHAnsi"/>
                <w:b/>
                <w:bCs/>
                <w:color w:val="000000"/>
                <w:szCs w:val="22"/>
                <w:lang w:eastAsia="en-GB"/>
              </w:rPr>
            </w:pPr>
            <w:r w:rsidRPr="001668CB">
              <w:rPr>
                <w:rFonts w:asciiTheme="minorHAnsi" w:hAnsiTheme="minorHAnsi" w:cstheme="minorHAnsi"/>
                <w:b/>
                <w:bCs/>
                <w:color w:val="000000"/>
                <w:szCs w:val="22"/>
                <w:lang w:eastAsia="en-GB"/>
              </w:rPr>
              <w:t>Total</w:t>
            </w:r>
          </w:p>
        </w:tc>
        <w:tc>
          <w:tcPr>
            <w:tcW w:w="1804" w:type="dxa"/>
            <w:shd w:val="clear" w:color="auto" w:fill="BFBFBF" w:themeFill="background1" w:themeFillShade="BF"/>
            <w:vAlign w:val="center"/>
          </w:tcPr>
          <w:p w14:paraId="3A1DC82B" w14:textId="77777777" w:rsidR="00AF1AD8" w:rsidRPr="001668CB" w:rsidRDefault="00AF1AD8" w:rsidP="00620568">
            <w:pPr>
              <w:jc w:val="right"/>
              <w:rPr>
                <w:rFonts w:asciiTheme="minorHAnsi" w:hAnsiTheme="minorHAnsi" w:cstheme="minorHAnsi"/>
                <w:b/>
                <w:bCs/>
                <w:color w:val="000000"/>
                <w:szCs w:val="22"/>
              </w:rPr>
            </w:pPr>
            <w:r w:rsidRPr="001668CB">
              <w:rPr>
                <w:rFonts w:asciiTheme="minorHAnsi" w:hAnsiTheme="minorHAnsi" w:cstheme="minorHAnsi"/>
                <w:b/>
                <w:bCs/>
                <w:color w:val="000000"/>
                <w:sz w:val="22"/>
                <w:szCs w:val="22"/>
              </w:rPr>
              <w:t>19.4%</w:t>
            </w:r>
          </w:p>
        </w:tc>
        <w:tc>
          <w:tcPr>
            <w:tcW w:w="1303" w:type="dxa"/>
            <w:shd w:val="clear" w:color="auto" w:fill="BFBFBF" w:themeFill="background1" w:themeFillShade="BF"/>
            <w:noWrap/>
            <w:vAlign w:val="center"/>
          </w:tcPr>
          <w:p w14:paraId="2394EFCA" w14:textId="77777777" w:rsidR="00AF1AD8" w:rsidRPr="001668CB" w:rsidRDefault="00AF1AD8" w:rsidP="00620568">
            <w:pPr>
              <w:jc w:val="right"/>
              <w:rPr>
                <w:rFonts w:asciiTheme="minorHAnsi" w:hAnsiTheme="minorHAnsi" w:cstheme="minorHAnsi"/>
                <w:b/>
                <w:bCs/>
                <w:color w:val="000000"/>
                <w:szCs w:val="22"/>
              </w:rPr>
            </w:pPr>
            <w:r w:rsidRPr="001668CB">
              <w:rPr>
                <w:rFonts w:asciiTheme="minorHAnsi" w:hAnsiTheme="minorHAnsi" w:cstheme="minorHAnsi"/>
                <w:b/>
                <w:bCs/>
                <w:color w:val="000000"/>
                <w:sz w:val="22"/>
                <w:szCs w:val="22"/>
              </w:rPr>
              <w:t>78.9%</w:t>
            </w:r>
          </w:p>
        </w:tc>
        <w:tc>
          <w:tcPr>
            <w:tcW w:w="1601" w:type="dxa"/>
            <w:shd w:val="clear" w:color="auto" w:fill="BFBFBF" w:themeFill="background1" w:themeFillShade="BF"/>
            <w:vAlign w:val="center"/>
          </w:tcPr>
          <w:p w14:paraId="23BFEDE1" w14:textId="77777777" w:rsidR="00AF1AD8" w:rsidRPr="001668CB" w:rsidRDefault="00AF1AD8" w:rsidP="00620568">
            <w:pPr>
              <w:jc w:val="right"/>
              <w:rPr>
                <w:rFonts w:asciiTheme="minorHAnsi" w:hAnsiTheme="minorHAnsi" w:cstheme="minorHAnsi"/>
                <w:b/>
                <w:bCs/>
                <w:color w:val="000000"/>
                <w:szCs w:val="22"/>
              </w:rPr>
            </w:pPr>
            <w:r w:rsidRPr="001668CB">
              <w:rPr>
                <w:rFonts w:asciiTheme="minorHAnsi" w:hAnsiTheme="minorHAnsi" w:cstheme="minorHAnsi"/>
                <w:b/>
                <w:bCs/>
                <w:color w:val="000000"/>
                <w:sz w:val="22"/>
                <w:szCs w:val="22"/>
              </w:rPr>
              <w:t>0.0%</w:t>
            </w:r>
          </w:p>
        </w:tc>
        <w:tc>
          <w:tcPr>
            <w:tcW w:w="1899" w:type="dxa"/>
            <w:shd w:val="clear" w:color="auto" w:fill="BFBFBF" w:themeFill="background1" w:themeFillShade="BF"/>
            <w:vAlign w:val="center"/>
          </w:tcPr>
          <w:p w14:paraId="15158DE2" w14:textId="77777777" w:rsidR="00AF1AD8" w:rsidRPr="001668CB" w:rsidRDefault="00AF1AD8" w:rsidP="00620568">
            <w:pPr>
              <w:jc w:val="right"/>
              <w:rPr>
                <w:rFonts w:asciiTheme="minorHAnsi" w:hAnsiTheme="minorHAnsi" w:cstheme="minorHAnsi"/>
                <w:b/>
                <w:bCs/>
                <w:color w:val="000000"/>
                <w:szCs w:val="22"/>
              </w:rPr>
            </w:pPr>
            <w:r w:rsidRPr="001668CB">
              <w:rPr>
                <w:rFonts w:asciiTheme="minorHAnsi" w:hAnsiTheme="minorHAnsi" w:cstheme="minorHAnsi"/>
                <w:b/>
                <w:bCs/>
                <w:color w:val="000000"/>
                <w:sz w:val="22"/>
                <w:szCs w:val="22"/>
              </w:rPr>
              <w:t>16.7%</w:t>
            </w:r>
          </w:p>
        </w:tc>
      </w:tr>
    </w:tbl>
    <w:p w14:paraId="0FDA52F5" w14:textId="77777777" w:rsidR="00AF1AD8" w:rsidRPr="001668CB" w:rsidRDefault="00AF1AD8" w:rsidP="00AF1AD8">
      <w:pPr>
        <w:pStyle w:val="NoSpacing"/>
        <w:rPr>
          <w:rFonts w:cstheme="minorHAnsi"/>
          <w:sz w:val="18"/>
          <w:szCs w:val="18"/>
        </w:rPr>
      </w:pPr>
      <w:r w:rsidRPr="001668CB">
        <w:rPr>
          <w:rFonts w:cstheme="minorHAnsi"/>
          <w:sz w:val="18"/>
          <w:szCs w:val="18"/>
        </w:rPr>
        <w:t>The maximum involvement of each gender and age group is 100% for each fishing area, if they are fishing on all reported fishing days.</w:t>
      </w:r>
    </w:p>
    <w:p w14:paraId="45AD32FB" w14:textId="77777777" w:rsidR="00AF1AD8" w:rsidRPr="001668CB" w:rsidRDefault="00AF1AD8" w:rsidP="00AF1AD8">
      <w:pPr>
        <w:pStyle w:val="NoSpacing"/>
        <w:rPr>
          <w:rFonts w:cstheme="minorHAnsi"/>
        </w:rPr>
      </w:pPr>
    </w:p>
    <w:p w14:paraId="2089A6F2" w14:textId="5609630B" w:rsidR="00AF1AD8" w:rsidRPr="001668CB" w:rsidRDefault="00AF1AD8" w:rsidP="00AF1AD8">
      <w:pPr>
        <w:pStyle w:val="NoSpacing"/>
        <w:ind w:left="1134" w:hanging="1134"/>
        <w:rPr>
          <w:rFonts w:cstheme="minorHAnsi"/>
        </w:rPr>
      </w:pPr>
      <w:r w:rsidRPr="001668CB">
        <w:rPr>
          <w:rFonts w:cstheme="minorHAnsi"/>
          <w:b/>
          <w:bCs/>
        </w:rPr>
        <w:t xml:space="preserve">Table </w:t>
      </w:r>
      <w:r w:rsidRPr="001668CB">
        <w:rPr>
          <w:rFonts w:cstheme="minorHAnsi"/>
          <w:b/>
          <w:bCs/>
        </w:rPr>
        <w:fldChar w:fldCharType="begin"/>
      </w:r>
      <w:r w:rsidRPr="001668CB">
        <w:rPr>
          <w:rFonts w:cstheme="minorHAnsi"/>
          <w:b/>
          <w:bCs/>
        </w:rPr>
        <w:instrText xml:space="preserve"> SEQ Table \* ARABIC </w:instrText>
      </w:r>
      <w:r w:rsidRPr="001668CB">
        <w:rPr>
          <w:rFonts w:cstheme="minorHAnsi"/>
          <w:b/>
          <w:bCs/>
        </w:rPr>
        <w:fldChar w:fldCharType="separate"/>
      </w:r>
      <w:r w:rsidR="008664BA">
        <w:rPr>
          <w:rFonts w:cstheme="minorHAnsi"/>
          <w:b/>
          <w:bCs/>
          <w:noProof/>
        </w:rPr>
        <w:t>5</w:t>
      </w:r>
      <w:r w:rsidRPr="001668CB">
        <w:rPr>
          <w:rFonts w:cstheme="minorHAnsi"/>
          <w:b/>
          <w:bCs/>
        </w:rPr>
        <w:fldChar w:fldCharType="end"/>
      </w:r>
      <w:r w:rsidRPr="001668CB">
        <w:rPr>
          <w:rFonts w:cstheme="minorHAnsi"/>
          <w:b/>
          <w:bCs/>
        </w:rPr>
        <w:t>.</w:t>
      </w:r>
      <w:r w:rsidRPr="001668CB">
        <w:rPr>
          <w:rFonts w:cstheme="minorHAnsi"/>
        </w:rPr>
        <w:t xml:space="preserve"> </w:t>
      </w:r>
      <w:r w:rsidRPr="001668CB">
        <w:rPr>
          <w:rFonts w:cstheme="minorHAnsi"/>
        </w:rPr>
        <w:tab/>
        <w:t>Reported catch (Kg) with proportion caught by main boat type by fishing area.</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1477"/>
        <w:gridCol w:w="1922"/>
        <w:gridCol w:w="1922"/>
        <w:gridCol w:w="1922"/>
      </w:tblGrid>
      <w:tr w:rsidR="00AF1AD8" w:rsidRPr="001668CB" w14:paraId="179E050A" w14:textId="77777777" w:rsidTr="009E37AA">
        <w:trPr>
          <w:trHeight w:val="286"/>
        </w:trPr>
        <w:tc>
          <w:tcPr>
            <w:tcW w:w="2177" w:type="dxa"/>
            <w:shd w:val="clear" w:color="000000" w:fill="C0C0C0"/>
            <w:vAlign w:val="center"/>
          </w:tcPr>
          <w:p w14:paraId="5BD64AA2" w14:textId="77777777" w:rsidR="00AF1AD8" w:rsidRPr="001668CB" w:rsidRDefault="00AF1AD8" w:rsidP="00620568">
            <w:pPr>
              <w:rPr>
                <w:rFonts w:asciiTheme="minorHAnsi" w:hAnsiTheme="minorHAnsi" w:cstheme="minorHAnsi"/>
                <w:b/>
                <w:bCs/>
                <w:color w:val="000000"/>
                <w:szCs w:val="22"/>
                <w:lang w:val="en-GB" w:eastAsia="en-GB"/>
              </w:rPr>
            </w:pPr>
            <w:r w:rsidRPr="001668CB">
              <w:rPr>
                <w:rFonts w:asciiTheme="minorHAnsi" w:hAnsiTheme="minorHAnsi" w:cstheme="minorHAnsi"/>
                <w:b/>
                <w:bCs/>
                <w:color w:val="000000"/>
                <w:szCs w:val="22"/>
                <w:lang w:val="en-GB" w:eastAsia="en-GB"/>
              </w:rPr>
              <w:t>Fishing Area</w:t>
            </w:r>
          </w:p>
        </w:tc>
        <w:tc>
          <w:tcPr>
            <w:tcW w:w="1477" w:type="dxa"/>
            <w:shd w:val="clear" w:color="000000" w:fill="C0C0C0"/>
          </w:tcPr>
          <w:p w14:paraId="46FA15F2" w14:textId="77777777" w:rsidR="00AF1AD8" w:rsidRPr="001668CB" w:rsidRDefault="00AF1AD8" w:rsidP="00620568">
            <w:pPr>
              <w:jc w:val="center"/>
              <w:rPr>
                <w:rFonts w:asciiTheme="minorHAnsi" w:hAnsiTheme="minorHAnsi" w:cstheme="minorHAnsi"/>
                <w:b/>
                <w:bCs/>
                <w:color w:val="000000"/>
                <w:szCs w:val="22"/>
                <w:lang w:val="en-GB" w:eastAsia="en-GB"/>
              </w:rPr>
            </w:pPr>
            <w:r w:rsidRPr="001668CB">
              <w:rPr>
                <w:rFonts w:asciiTheme="minorHAnsi" w:hAnsiTheme="minorHAnsi" w:cstheme="minorHAnsi"/>
                <w:b/>
                <w:bCs/>
                <w:color w:val="000000"/>
                <w:szCs w:val="22"/>
                <w:lang w:val="en-GB" w:eastAsia="en-GB"/>
              </w:rPr>
              <w:t>Catch (Kg)</w:t>
            </w:r>
          </w:p>
        </w:tc>
        <w:tc>
          <w:tcPr>
            <w:tcW w:w="1922" w:type="dxa"/>
            <w:shd w:val="clear" w:color="000000" w:fill="C0C0C0"/>
            <w:noWrap/>
            <w:vAlign w:val="center"/>
            <w:hideMark/>
          </w:tcPr>
          <w:p w14:paraId="0328D0BD" w14:textId="77777777" w:rsidR="00AF1AD8" w:rsidRPr="001668CB" w:rsidRDefault="00AF1AD8" w:rsidP="00620568">
            <w:pPr>
              <w:jc w:val="center"/>
              <w:rPr>
                <w:rFonts w:asciiTheme="minorHAnsi" w:hAnsiTheme="minorHAnsi" w:cstheme="minorHAnsi"/>
                <w:b/>
                <w:bCs/>
                <w:color w:val="000000"/>
                <w:szCs w:val="22"/>
                <w:lang w:val="en-GB" w:eastAsia="en-GB"/>
              </w:rPr>
            </w:pPr>
            <w:r w:rsidRPr="001668CB">
              <w:rPr>
                <w:rFonts w:asciiTheme="minorHAnsi" w:hAnsiTheme="minorHAnsi" w:cstheme="minorHAnsi"/>
                <w:b/>
                <w:bCs/>
                <w:color w:val="000000"/>
                <w:szCs w:val="22"/>
                <w:lang w:val="en-GB" w:eastAsia="en-GB"/>
              </w:rPr>
              <w:t>No boat</w:t>
            </w:r>
          </w:p>
        </w:tc>
        <w:tc>
          <w:tcPr>
            <w:tcW w:w="1922" w:type="dxa"/>
            <w:shd w:val="clear" w:color="000000" w:fill="C0C0C0"/>
            <w:noWrap/>
            <w:vAlign w:val="center"/>
            <w:hideMark/>
          </w:tcPr>
          <w:p w14:paraId="4FDCA4BF" w14:textId="77777777" w:rsidR="00AF1AD8" w:rsidRPr="001668CB" w:rsidRDefault="00AF1AD8" w:rsidP="00620568">
            <w:pPr>
              <w:jc w:val="center"/>
              <w:rPr>
                <w:rFonts w:asciiTheme="minorHAnsi" w:hAnsiTheme="minorHAnsi" w:cstheme="minorHAnsi"/>
                <w:b/>
                <w:bCs/>
                <w:color w:val="000000"/>
                <w:szCs w:val="22"/>
                <w:lang w:val="en-GB" w:eastAsia="en-GB"/>
              </w:rPr>
            </w:pPr>
            <w:r w:rsidRPr="001668CB">
              <w:rPr>
                <w:rFonts w:asciiTheme="minorHAnsi" w:hAnsiTheme="minorHAnsi" w:cstheme="minorHAnsi"/>
                <w:b/>
                <w:bCs/>
                <w:color w:val="000000"/>
                <w:szCs w:val="22"/>
                <w:lang w:val="en-GB" w:eastAsia="en-GB"/>
              </w:rPr>
              <w:t>Motorised</w:t>
            </w:r>
          </w:p>
        </w:tc>
        <w:tc>
          <w:tcPr>
            <w:tcW w:w="1922" w:type="dxa"/>
            <w:shd w:val="clear" w:color="000000" w:fill="C0C0C0"/>
            <w:vAlign w:val="center"/>
          </w:tcPr>
          <w:p w14:paraId="5EA9152B" w14:textId="77777777" w:rsidR="00AF1AD8" w:rsidRPr="001668CB" w:rsidRDefault="00AF1AD8" w:rsidP="00620568">
            <w:pPr>
              <w:jc w:val="center"/>
              <w:rPr>
                <w:rFonts w:asciiTheme="minorHAnsi" w:hAnsiTheme="minorHAnsi" w:cstheme="minorHAnsi"/>
                <w:b/>
                <w:bCs/>
                <w:color w:val="000000"/>
                <w:szCs w:val="22"/>
                <w:lang w:val="en-GB" w:eastAsia="en-GB"/>
              </w:rPr>
            </w:pPr>
            <w:r w:rsidRPr="001668CB">
              <w:rPr>
                <w:rFonts w:asciiTheme="minorHAnsi" w:hAnsiTheme="minorHAnsi" w:cstheme="minorHAnsi"/>
                <w:b/>
                <w:bCs/>
                <w:color w:val="000000"/>
                <w:szCs w:val="22"/>
                <w:lang w:val="en-GB" w:eastAsia="en-GB"/>
              </w:rPr>
              <w:t>Non-motorised</w:t>
            </w:r>
          </w:p>
        </w:tc>
      </w:tr>
      <w:tr w:rsidR="00AF1AD8" w:rsidRPr="001668CB" w14:paraId="5E43326E" w14:textId="77777777" w:rsidTr="009E37AA">
        <w:trPr>
          <w:trHeight w:val="286"/>
        </w:trPr>
        <w:tc>
          <w:tcPr>
            <w:tcW w:w="2177" w:type="dxa"/>
            <w:vAlign w:val="center"/>
          </w:tcPr>
          <w:p w14:paraId="2434121F" w14:textId="77777777" w:rsidR="00AF1AD8" w:rsidRPr="001668CB" w:rsidRDefault="00AF1AD8" w:rsidP="00620568">
            <w:pPr>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lang w:val="en-GB"/>
              </w:rPr>
              <w:t>Coastal</w:t>
            </w:r>
          </w:p>
        </w:tc>
        <w:tc>
          <w:tcPr>
            <w:tcW w:w="1477" w:type="dxa"/>
          </w:tcPr>
          <w:p w14:paraId="7CA7FFA8" w14:textId="77777777" w:rsidR="00AF1AD8" w:rsidRPr="001668CB" w:rsidRDefault="00AF1AD8" w:rsidP="00620568">
            <w:pPr>
              <w:jc w:val="right"/>
              <w:rPr>
                <w:rFonts w:asciiTheme="minorHAnsi" w:hAnsiTheme="minorHAnsi" w:cstheme="minorHAnsi"/>
                <w:color w:val="000000"/>
                <w:sz w:val="22"/>
                <w:szCs w:val="22"/>
                <w:lang w:val="en-GB"/>
              </w:rPr>
            </w:pPr>
            <w:r w:rsidRPr="001668CB">
              <w:rPr>
                <w:rFonts w:asciiTheme="minorHAnsi" w:hAnsiTheme="minorHAnsi" w:cstheme="minorHAnsi"/>
                <w:color w:val="000000"/>
                <w:sz w:val="22"/>
                <w:szCs w:val="22"/>
                <w:lang w:val="en-GB"/>
              </w:rPr>
              <w:t>0</w:t>
            </w:r>
          </w:p>
        </w:tc>
        <w:tc>
          <w:tcPr>
            <w:tcW w:w="1922" w:type="dxa"/>
            <w:shd w:val="clear" w:color="auto" w:fill="auto"/>
            <w:noWrap/>
          </w:tcPr>
          <w:p w14:paraId="5407CC69" w14:textId="77777777" w:rsidR="00AF1AD8" w:rsidRPr="001668CB" w:rsidRDefault="00AF1AD8" w:rsidP="00620568">
            <w:pPr>
              <w:jc w:val="right"/>
              <w:rPr>
                <w:rFonts w:asciiTheme="minorHAnsi" w:hAnsiTheme="minorHAnsi" w:cstheme="minorHAnsi"/>
                <w:color w:val="000000"/>
                <w:sz w:val="22"/>
                <w:szCs w:val="22"/>
                <w:lang w:val="en-GB"/>
              </w:rPr>
            </w:pPr>
          </w:p>
        </w:tc>
        <w:tc>
          <w:tcPr>
            <w:tcW w:w="1922" w:type="dxa"/>
            <w:shd w:val="clear" w:color="auto" w:fill="auto"/>
          </w:tcPr>
          <w:p w14:paraId="4A39C610" w14:textId="77777777" w:rsidR="00AF1AD8" w:rsidRPr="001668CB" w:rsidRDefault="00AF1AD8" w:rsidP="00620568">
            <w:pPr>
              <w:jc w:val="right"/>
              <w:rPr>
                <w:rFonts w:asciiTheme="minorHAnsi" w:hAnsiTheme="minorHAnsi" w:cstheme="minorHAnsi"/>
                <w:color w:val="000000"/>
                <w:sz w:val="22"/>
                <w:szCs w:val="22"/>
                <w:lang w:val="en-GB"/>
              </w:rPr>
            </w:pPr>
          </w:p>
        </w:tc>
        <w:tc>
          <w:tcPr>
            <w:tcW w:w="1922" w:type="dxa"/>
          </w:tcPr>
          <w:p w14:paraId="25703F90" w14:textId="77777777" w:rsidR="00AF1AD8" w:rsidRPr="001668CB" w:rsidRDefault="00AF1AD8" w:rsidP="00620568">
            <w:pPr>
              <w:jc w:val="right"/>
              <w:rPr>
                <w:rFonts w:asciiTheme="minorHAnsi" w:hAnsiTheme="minorHAnsi" w:cstheme="minorHAnsi"/>
                <w:color w:val="000000"/>
                <w:sz w:val="22"/>
                <w:szCs w:val="22"/>
                <w:lang w:val="en-GB"/>
              </w:rPr>
            </w:pPr>
          </w:p>
        </w:tc>
      </w:tr>
      <w:tr w:rsidR="00AF1AD8" w:rsidRPr="001668CB" w14:paraId="305CE5BA" w14:textId="77777777" w:rsidTr="009E37AA">
        <w:trPr>
          <w:trHeight w:val="286"/>
        </w:trPr>
        <w:tc>
          <w:tcPr>
            <w:tcW w:w="2177" w:type="dxa"/>
            <w:shd w:val="clear" w:color="auto" w:fill="F2F2F2" w:themeFill="background1" w:themeFillShade="F2"/>
            <w:vAlign w:val="center"/>
          </w:tcPr>
          <w:p w14:paraId="52F28BDD" w14:textId="77777777" w:rsidR="00AF1AD8" w:rsidRPr="001668CB" w:rsidRDefault="00AF1AD8" w:rsidP="00620568">
            <w:pPr>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lang w:val="en-GB"/>
              </w:rPr>
              <w:t>Floodplain</w:t>
            </w:r>
          </w:p>
        </w:tc>
        <w:tc>
          <w:tcPr>
            <w:tcW w:w="1477" w:type="dxa"/>
            <w:shd w:val="clear" w:color="auto" w:fill="F2F2F2" w:themeFill="background1" w:themeFillShade="F2"/>
          </w:tcPr>
          <w:p w14:paraId="3DEC7853" w14:textId="77777777" w:rsidR="00AF1AD8" w:rsidRPr="001668CB" w:rsidRDefault="00AF1AD8" w:rsidP="00620568">
            <w:pPr>
              <w:jc w:val="right"/>
              <w:rPr>
                <w:rFonts w:asciiTheme="minorHAnsi" w:hAnsiTheme="minorHAnsi" w:cstheme="minorHAnsi"/>
                <w:color w:val="000000"/>
                <w:sz w:val="22"/>
                <w:szCs w:val="22"/>
              </w:rPr>
            </w:pPr>
            <w:r w:rsidRPr="001668CB">
              <w:rPr>
                <w:rFonts w:asciiTheme="minorHAnsi" w:hAnsiTheme="minorHAnsi" w:cstheme="minorHAnsi"/>
                <w:color w:val="000000"/>
                <w:sz w:val="22"/>
                <w:szCs w:val="22"/>
              </w:rPr>
              <w:t>180.2</w:t>
            </w:r>
          </w:p>
        </w:tc>
        <w:tc>
          <w:tcPr>
            <w:tcW w:w="1922" w:type="dxa"/>
            <w:shd w:val="clear" w:color="auto" w:fill="F2F2F2" w:themeFill="background1" w:themeFillShade="F2"/>
            <w:noWrap/>
            <w:vAlign w:val="bottom"/>
          </w:tcPr>
          <w:p w14:paraId="33D0D63B" w14:textId="77777777" w:rsidR="00AF1AD8" w:rsidRPr="001668CB" w:rsidRDefault="00AF1AD8" w:rsidP="00620568">
            <w:pPr>
              <w:jc w:val="right"/>
              <w:rPr>
                <w:rFonts w:asciiTheme="minorHAnsi" w:hAnsiTheme="minorHAnsi" w:cstheme="minorHAnsi"/>
                <w:color w:val="000000"/>
                <w:sz w:val="22"/>
                <w:szCs w:val="22"/>
                <w:lang w:val="en-GB"/>
              </w:rPr>
            </w:pPr>
            <w:r w:rsidRPr="001668CB">
              <w:rPr>
                <w:rFonts w:asciiTheme="minorHAnsi" w:hAnsiTheme="minorHAnsi" w:cstheme="minorHAnsi"/>
                <w:color w:val="000000"/>
                <w:sz w:val="22"/>
                <w:szCs w:val="22"/>
              </w:rPr>
              <w:t>15.0%</w:t>
            </w:r>
          </w:p>
        </w:tc>
        <w:tc>
          <w:tcPr>
            <w:tcW w:w="1922" w:type="dxa"/>
            <w:shd w:val="clear" w:color="auto" w:fill="F2F2F2" w:themeFill="background1" w:themeFillShade="F2"/>
            <w:vAlign w:val="bottom"/>
          </w:tcPr>
          <w:p w14:paraId="6DB7533F" w14:textId="77777777" w:rsidR="00AF1AD8" w:rsidRPr="001668CB" w:rsidRDefault="00AF1AD8" w:rsidP="00620568">
            <w:pPr>
              <w:jc w:val="right"/>
              <w:rPr>
                <w:rFonts w:asciiTheme="minorHAnsi" w:hAnsiTheme="minorHAnsi" w:cstheme="minorHAnsi"/>
                <w:color w:val="000000"/>
                <w:sz w:val="22"/>
                <w:szCs w:val="22"/>
                <w:lang w:val="en-GB"/>
              </w:rPr>
            </w:pPr>
            <w:r w:rsidRPr="001668CB">
              <w:rPr>
                <w:rFonts w:asciiTheme="minorHAnsi" w:hAnsiTheme="minorHAnsi" w:cstheme="minorHAnsi"/>
                <w:color w:val="000000"/>
                <w:sz w:val="22"/>
                <w:szCs w:val="22"/>
              </w:rPr>
              <w:t>64.5%</w:t>
            </w:r>
          </w:p>
        </w:tc>
        <w:tc>
          <w:tcPr>
            <w:tcW w:w="1922" w:type="dxa"/>
            <w:shd w:val="clear" w:color="auto" w:fill="F2F2F2" w:themeFill="background1" w:themeFillShade="F2"/>
            <w:vAlign w:val="bottom"/>
          </w:tcPr>
          <w:p w14:paraId="2D019279" w14:textId="77777777" w:rsidR="00AF1AD8" w:rsidRPr="001668CB" w:rsidRDefault="00AF1AD8" w:rsidP="00620568">
            <w:pPr>
              <w:jc w:val="right"/>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rPr>
              <w:t>20.5%</w:t>
            </w:r>
          </w:p>
        </w:tc>
      </w:tr>
      <w:tr w:rsidR="00AF1AD8" w:rsidRPr="001668CB" w14:paraId="377BD127" w14:textId="77777777" w:rsidTr="009E37AA">
        <w:trPr>
          <w:trHeight w:val="286"/>
        </w:trPr>
        <w:tc>
          <w:tcPr>
            <w:tcW w:w="2177" w:type="dxa"/>
            <w:vAlign w:val="center"/>
          </w:tcPr>
          <w:p w14:paraId="76E5EC21" w14:textId="77777777" w:rsidR="00AF1AD8" w:rsidRPr="001668CB" w:rsidRDefault="00AF1AD8" w:rsidP="00620568">
            <w:pPr>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lang w:val="en-GB"/>
              </w:rPr>
              <w:t>Mountainous</w:t>
            </w:r>
          </w:p>
        </w:tc>
        <w:tc>
          <w:tcPr>
            <w:tcW w:w="1477" w:type="dxa"/>
          </w:tcPr>
          <w:p w14:paraId="6DA0ACD7" w14:textId="77777777" w:rsidR="00AF1AD8" w:rsidRPr="001668CB" w:rsidRDefault="00AF1AD8" w:rsidP="00620568">
            <w:pPr>
              <w:jc w:val="right"/>
              <w:rPr>
                <w:rFonts w:asciiTheme="minorHAnsi" w:hAnsiTheme="minorHAnsi" w:cstheme="minorHAnsi"/>
                <w:color w:val="000000"/>
                <w:sz w:val="22"/>
                <w:szCs w:val="22"/>
                <w:lang w:val="en-GB"/>
              </w:rPr>
            </w:pPr>
            <w:r w:rsidRPr="001668CB">
              <w:rPr>
                <w:rFonts w:asciiTheme="minorHAnsi" w:hAnsiTheme="minorHAnsi" w:cstheme="minorHAnsi"/>
                <w:color w:val="000000"/>
                <w:sz w:val="22"/>
                <w:szCs w:val="22"/>
                <w:lang w:val="en-GB"/>
              </w:rPr>
              <w:t>0</w:t>
            </w:r>
          </w:p>
        </w:tc>
        <w:tc>
          <w:tcPr>
            <w:tcW w:w="1922" w:type="dxa"/>
            <w:shd w:val="clear" w:color="auto" w:fill="auto"/>
            <w:vAlign w:val="bottom"/>
          </w:tcPr>
          <w:p w14:paraId="4813A1E0" w14:textId="77777777" w:rsidR="00AF1AD8" w:rsidRPr="001668CB" w:rsidRDefault="00AF1AD8" w:rsidP="00620568">
            <w:pPr>
              <w:jc w:val="right"/>
              <w:rPr>
                <w:rFonts w:asciiTheme="minorHAnsi" w:hAnsiTheme="minorHAnsi" w:cstheme="minorHAnsi"/>
                <w:color w:val="000000"/>
                <w:sz w:val="22"/>
                <w:szCs w:val="22"/>
                <w:lang w:val="en-GB"/>
              </w:rPr>
            </w:pPr>
          </w:p>
        </w:tc>
        <w:tc>
          <w:tcPr>
            <w:tcW w:w="1922" w:type="dxa"/>
            <w:shd w:val="clear" w:color="auto" w:fill="auto"/>
            <w:vAlign w:val="bottom"/>
          </w:tcPr>
          <w:p w14:paraId="3435EC43" w14:textId="77777777" w:rsidR="00AF1AD8" w:rsidRPr="001668CB" w:rsidRDefault="00AF1AD8" w:rsidP="00620568">
            <w:pPr>
              <w:jc w:val="right"/>
              <w:rPr>
                <w:rFonts w:asciiTheme="minorHAnsi" w:hAnsiTheme="minorHAnsi" w:cstheme="minorHAnsi"/>
                <w:color w:val="000000"/>
                <w:sz w:val="22"/>
                <w:szCs w:val="22"/>
                <w:lang w:val="en-GB"/>
              </w:rPr>
            </w:pPr>
          </w:p>
        </w:tc>
        <w:tc>
          <w:tcPr>
            <w:tcW w:w="1922" w:type="dxa"/>
            <w:vAlign w:val="bottom"/>
          </w:tcPr>
          <w:p w14:paraId="13B590AC" w14:textId="77777777" w:rsidR="00AF1AD8" w:rsidRPr="001668CB" w:rsidRDefault="00AF1AD8" w:rsidP="00620568">
            <w:pPr>
              <w:jc w:val="right"/>
              <w:rPr>
                <w:rFonts w:asciiTheme="minorHAnsi" w:hAnsiTheme="minorHAnsi" w:cstheme="minorHAnsi"/>
                <w:color w:val="000000"/>
                <w:sz w:val="22"/>
                <w:szCs w:val="22"/>
                <w:lang w:val="en-GB" w:eastAsia="en-GB" w:bidi="th-TH"/>
              </w:rPr>
            </w:pPr>
          </w:p>
        </w:tc>
      </w:tr>
      <w:tr w:rsidR="00AF1AD8" w:rsidRPr="001668CB" w14:paraId="4797B019" w14:textId="77777777" w:rsidTr="009E37AA">
        <w:trPr>
          <w:trHeight w:val="286"/>
        </w:trPr>
        <w:tc>
          <w:tcPr>
            <w:tcW w:w="2177" w:type="dxa"/>
            <w:shd w:val="clear" w:color="auto" w:fill="F2F2F2" w:themeFill="background1" w:themeFillShade="F2"/>
            <w:vAlign w:val="center"/>
          </w:tcPr>
          <w:p w14:paraId="2413A7A0" w14:textId="77777777" w:rsidR="00AF1AD8" w:rsidRPr="001668CB" w:rsidRDefault="00AF1AD8" w:rsidP="00620568">
            <w:pPr>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lang w:val="en-GB"/>
              </w:rPr>
              <w:t>Plateau</w:t>
            </w:r>
          </w:p>
        </w:tc>
        <w:tc>
          <w:tcPr>
            <w:tcW w:w="1477" w:type="dxa"/>
            <w:shd w:val="clear" w:color="auto" w:fill="F2F2F2" w:themeFill="background1" w:themeFillShade="F2"/>
          </w:tcPr>
          <w:p w14:paraId="21127287" w14:textId="77777777" w:rsidR="00AF1AD8" w:rsidRPr="001668CB" w:rsidRDefault="00AF1AD8" w:rsidP="00620568">
            <w:pPr>
              <w:jc w:val="right"/>
              <w:rPr>
                <w:rFonts w:asciiTheme="minorHAnsi" w:hAnsiTheme="minorHAnsi" w:cstheme="minorHAnsi"/>
                <w:color w:val="000000"/>
                <w:sz w:val="22"/>
                <w:szCs w:val="22"/>
              </w:rPr>
            </w:pPr>
            <w:r w:rsidRPr="001668CB">
              <w:rPr>
                <w:rFonts w:asciiTheme="minorHAnsi" w:hAnsiTheme="minorHAnsi" w:cstheme="minorHAnsi"/>
                <w:color w:val="000000"/>
                <w:sz w:val="22"/>
                <w:szCs w:val="22"/>
              </w:rPr>
              <w:t>66.6</w:t>
            </w:r>
          </w:p>
        </w:tc>
        <w:tc>
          <w:tcPr>
            <w:tcW w:w="1922" w:type="dxa"/>
            <w:shd w:val="clear" w:color="auto" w:fill="F2F2F2" w:themeFill="background1" w:themeFillShade="F2"/>
            <w:vAlign w:val="bottom"/>
          </w:tcPr>
          <w:p w14:paraId="5BC070DE" w14:textId="77777777" w:rsidR="00AF1AD8" w:rsidRPr="001668CB" w:rsidRDefault="00AF1AD8" w:rsidP="00620568">
            <w:pPr>
              <w:jc w:val="right"/>
              <w:rPr>
                <w:rFonts w:asciiTheme="minorHAnsi" w:hAnsiTheme="minorHAnsi" w:cstheme="minorHAnsi"/>
                <w:color w:val="000000"/>
                <w:sz w:val="22"/>
                <w:szCs w:val="22"/>
                <w:lang w:val="en-GB"/>
              </w:rPr>
            </w:pPr>
            <w:r w:rsidRPr="001668CB">
              <w:rPr>
                <w:rFonts w:asciiTheme="minorHAnsi" w:hAnsiTheme="minorHAnsi" w:cstheme="minorHAnsi"/>
                <w:color w:val="000000"/>
                <w:sz w:val="22"/>
                <w:szCs w:val="22"/>
              </w:rPr>
              <w:t>6.4%</w:t>
            </w:r>
          </w:p>
        </w:tc>
        <w:tc>
          <w:tcPr>
            <w:tcW w:w="1922" w:type="dxa"/>
            <w:shd w:val="clear" w:color="auto" w:fill="F2F2F2" w:themeFill="background1" w:themeFillShade="F2"/>
            <w:vAlign w:val="bottom"/>
          </w:tcPr>
          <w:p w14:paraId="00B6EDF6" w14:textId="77777777" w:rsidR="00AF1AD8" w:rsidRPr="001668CB" w:rsidRDefault="00AF1AD8" w:rsidP="00620568">
            <w:pPr>
              <w:jc w:val="right"/>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rPr>
              <w:t>77.2%</w:t>
            </w:r>
          </w:p>
        </w:tc>
        <w:tc>
          <w:tcPr>
            <w:tcW w:w="1922" w:type="dxa"/>
            <w:shd w:val="clear" w:color="auto" w:fill="F2F2F2" w:themeFill="background1" w:themeFillShade="F2"/>
            <w:vAlign w:val="bottom"/>
          </w:tcPr>
          <w:p w14:paraId="04D3ACC5" w14:textId="77777777" w:rsidR="00AF1AD8" w:rsidRPr="001668CB" w:rsidRDefault="00AF1AD8" w:rsidP="00620568">
            <w:pPr>
              <w:jc w:val="right"/>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rPr>
              <w:t>16.4%</w:t>
            </w:r>
          </w:p>
        </w:tc>
      </w:tr>
      <w:tr w:rsidR="00AF1AD8" w:rsidRPr="001668CB" w14:paraId="0AF71964" w14:textId="77777777" w:rsidTr="009E37AA">
        <w:trPr>
          <w:trHeight w:val="286"/>
        </w:trPr>
        <w:tc>
          <w:tcPr>
            <w:tcW w:w="2177" w:type="dxa"/>
            <w:vAlign w:val="center"/>
          </w:tcPr>
          <w:p w14:paraId="214B8CB4" w14:textId="77777777" w:rsidR="00AF1AD8" w:rsidRPr="001668CB" w:rsidRDefault="00AF1AD8" w:rsidP="00620568">
            <w:pPr>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lang w:val="en-GB"/>
              </w:rPr>
              <w:t>Tonle Sap</w:t>
            </w:r>
          </w:p>
        </w:tc>
        <w:tc>
          <w:tcPr>
            <w:tcW w:w="1477" w:type="dxa"/>
          </w:tcPr>
          <w:p w14:paraId="6A6192E8" w14:textId="77777777" w:rsidR="00AF1AD8" w:rsidRPr="001668CB" w:rsidRDefault="00AF1AD8" w:rsidP="00620568">
            <w:pPr>
              <w:jc w:val="right"/>
              <w:rPr>
                <w:rFonts w:asciiTheme="minorHAnsi" w:hAnsiTheme="minorHAnsi" w:cstheme="minorHAnsi"/>
                <w:color w:val="000000"/>
                <w:sz w:val="22"/>
                <w:szCs w:val="22"/>
              </w:rPr>
            </w:pPr>
            <w:r w:rsidRPr="001668CB">
              <w:rPr>
                <w:rFonts w:asciiTheme="minorHAnsi" w:hAnsiTheme="minorHAnsi" w:cstheme="minorHAnsi"/>
                <w:color w:val="000000"/>
                <w:sz w:val="22"/>
                <w:szCs w:val="22"/>
              </w:rPr>
              <w:t>967.9</w:t>
            </w:r>
          </w:p>
        </w:tc>
        <w:tc>
          <w:tcPr>
            <w:tcW w:w="1922" w:type="dxa"/>
            <w:shd w:val="clear" w:color="auto" w:fill="auto"/>
            <w:vAlign w:val="bottom"/>
          </w:tcPr>
          <w:p w14:paraId="3C4DACFE" w14:textId="77777777" w:rsidR="00AF1AD8" w:rsidRPr="001668CB" w:rsidRDefault="00AF1AD8" w:rsidP="00620568">
            <w:pPr>
              <w:jc w:val="right"/>
              <w:rPr>
                <w:rFonts w:asciiTheme="minorHAnsi" w:hAnsiTheme="minorHAnsi" w:cstheme="minorHAnsi"/>
                <w:color w:val="000000"/>
                <w:sz w:val="22"/>
                <w:szCs w:val="22"/>
                <w:lang w:val="en-GB"/>
              </w:rPr>
            </w:pPr>
            <w:r w:rsidRPr="001668CB">
              <w:rPr>
                <w:rFonts w:asciiTheme="minorHAnsi" w:hAnsiTheme="minorHAnsi" w:cstheme="minorHAnsi"/>
                <w:color w:val="000000"/>
                <w:sz w:val="22"/>
                <w:szCs w:val="22"/>
              </w:rPr>
              <w:t>47.9%</w:t>
            </w:r>
          </w:p>
        </w:tc>
        <w:tc>
          <w:tcPr>
            <w:tcW w:w="1922" w:type="dxa"/>
            <w:shd w:val="clear" w:color="auto" w:fill="auto"/>
            <w:vAlign w:val="bottom"/>
          </w:tcPr>
          <w:p w14:paraId="0AF25688" w14:textId="77777777" w:rsidR="00AF1AD8" w:rsidRPr="001668CB" w:rsidRDefault="00AF1AD8" w:rsidP="00620568">
            <w:pPr>
              <w:jc w:val="right"/>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rPr>
              <w:t>41.5%</w:t>
            </w:r>
          </w:p>
        </w:tc>
        <w:tc>
          <w:tcPr>
            <w:tcW w:w="1922" w:type="dxa"/>
            <w:vAlign w:val="bottom"/>
          </w:tcPr>
          <w:p w14:paraId="0DEE531C" w14:textId="77777777" w:rsidR="00AF1AD8" w:rsidRPr="001668CB" w:rsidRDefault="00AF1AD8" w:rsidP="00620568">
            <w:pPr>
              <w:jc w:val="right"/>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rPr>
              <w:t>10.6%</w:t>
            </w:r>
          </w:p>
        </w:tc>
      </w:tr>
      <w:tr w:rsidR="00AF1AD8" w:rsidRPr="001668CB" w14:paraId="0E429E97" w14:textId="77777777" w:rsidTr="009E37AA">
        <w:trPr>
          <w:trHeight w:val="286"/>
        </w:trPr>
        <w:tc>
          <w:tcPr>
            <w:tcW w:w="2177" w:type="dxa"/>
            <w:shd w:val="clear" w:color="auto" w:fill="D9D9D9" w:themeFill="background1" w:themeFillShade="D9"/>
            <w:vAlign w:val="center"/>
          </w:tcPr>
          <w:p w14:paraId="4495B7FE" w14:textId="77777777" w:rsidR="00AF1AD8" w:rsidRPr="001668CB" w:rsidRDefault="00AF1AD8" w:rsidP="00620568">
            <w:pPr>
              <w:rPr>
                <w:rFonts w:asciiTheme="minorHAnsi" w:hAnsiTheme="minorHAnsi" w:cstheme="minorHAnsi"/>
                <w:color w:val="000000"/>
                <w:sz w:val="22"/>
                <w:szCs w:val="22"/>
                <w:lang w:val="en-GB" w:eastAsia="en-GB" w:bidi="th-TH"/>
              </w:rPr>
            </w:pPr>
            <w:r w:rsidRPr="001668CB">
              <w:rPr>
                <w:rFonts w:asciiTheme="minorHAnsi" w:hAnsiTheme="minorHAnsi" w:cstheme="minorHAnsi"/>
                <w:b/>
                <w:bCs/>
                <w:color w:val="000000"/>
                <w:szCs w:val="22"/>
                <w:lang w:val="en-GB" w:eastAsia="en-GB"/>
              </w:rPr>
              <w:t>Overall</w:t>
            </w:r>
          </w:p>
        </w:tc>
        <w:tc>
          <w:tcPr>
            <w:tcW w:w="1477" w:type="dxa"/>
            <w:shd w:val="clear" w:color="auto" w:fill="D9D9D9" w:themeFill="background1" w:themeFillShade="D9"/>
          </w:tcPr>
          <w:p w14:paraId="3EC05A9F" w14:textId="77777777" w:rsidR="00AF1AD8" w:rsidRPr="001668CB" w:rsidRDefault="00AF1AD8" w:rsidP="00620568">
            <w:pPr>
              <w:jc w:val="right"/>
              <w:rPr>
                <w:rFonts w:asciiTheme="minorHAnsi" w:hAnsiTheme="minorHAnsi" w:cstheme="minorHAnsi"/>
                <w:color w:val="000000"/>
                <w:sz w:val="22"/>
                <w:szCs w:val="22"/>
              </w:rPr>
            </w:pPr>
            <w:r w:rsidRPr="001668CB">
              <w:rPr>
                <w:rFonts w:asciiTheme="minorHAnsi" w:hAnsiTheme="minorHAnsi" w:cstheme="minorHAnsi"/>
                <w:color w:val="000000"/>
                <w:sz w:val="22"/>
                <w:szCs w:val="22"/>
              </w:rPr>
              <w:fldChar w:fldCharType="begin"/>
            </w:r>
            <w:r w:rsidRPr="001668CB">
              <w:rPr>
                <w:rFonts w:asciiTheme="minorHAnsi" w:hAnsiTheme="minorHAnsi" w:cstheme="minorHAnsi"/>
                <w:color w:val="000000"/>
                <w:sz w:val="22"/>
                <w:szCs w:val="22"/>
              </w:rPr>
              <w:instrText xml:space="preserve"> =SUM(ABOVE) </w:instrText>
            </w:r>
            <w:r w:rsidRPr="001668CB">
              <w:rPr>
                <w:rFonts w:asciiTheme="minorHAnsi" w:hAnsiTheme="minorHAnsi" w:cstheme="minorHAnsi"/>
                <w:color w:val="000000"/>
                <w:sz w:val="22"/>
                <w:szCs w:val="22"/>
              </w:rPr>
              <w:fldChar w:fldCharType="separate"/>
            </w:r>
            <w:r w:rsidRPr="001668CB">
              <w:rPr>
                <w:rFonts w:asciiTheme="minorHAnsi" w:hAnsiTheme="minorHAnsi" w:cstheme="minorHAnsi"/>
                <w:noProof/>
                <w:color w:val="000000"/>
                <w:sz w:val="22"/>
                <w:szCs w:val="22"/>
              </w:rPr>
              <w:t>1214.7</w:t>
            </w:r>
            <w:r w:rsidRPr="001668CB">
              <w:rPr>
                <w:rFonts w:asciiTheme="minorHAnsi" w:hAnsiTheme="minorHAnsi" w:cstheme="minorHAnsi"/>
                <w:color w:val="000000"/>
                <w:sz w:val="22"/>
                <w:szCs w:val="22"/>
              </w:rPr>
              <w:fldChar w:fldCharType="end"/>
            </w:r>
          </w:p>
        </w:tc>
        <w:tc>
          <w:tcPr>
            <w:tcW w:w="1922" w:type="dxa"/>
            <w:shd w:val="clear" w:color="auto" w:fill="D9D9D9" w:themeFill="background1" w:themeFillShade="D9"/>
            <w:vAlign w:val="bottom"/>
          </w:tcPr>
          <w:p w14:paraId="74616D4F" w14:textId="77777777" w:rsidR="00AF1AD8" w:rsidRPr="001668CB" w:rsidRDefault="00AF1AD8" w:rsidP="00620568">
            <w:pPr>
              <w:jc w:val="right"/>
              <w:rPr>
                <w:rFonts w:asciiTheme="minorHAnsi" w:hAnsiTheme="minorHAnsi" w:cstheme="minorHAnsi"/>
                <w:color w:val="000000"/>
                <w:sz w:val="22"/>
                <w:szCs w:val="22"/>
                <w:lang w:val="en-GB"/>
              </w:rPr>
            </w:pPr>
            <w:r w:rsidRPr="001668CB">
              <w:rPr>
                <w:rFonts w:asciiTheme="minorHAnsi" w:hAnsiTheme="minorHAnsi" w:cstheme="minorHAnsi"/>
                <w:color w:val="000000"/>
                <w:sz w:val="22"/>
                <w:szCs w:val="22"/>
              </w:rPr>
              <w:t>35.0%</w:t>
            </w:r>
          </w:p>
        </w:tc>
        <w:tc>
          <w:tcPr>
            <w:tcW w:w="1922" w:type="dxa"/>
            <w:shd w:val="clear" w:color="auto" w:fill="D9D9D9" w:themeFill="background1" w:themeFillShade="D9"/>
            <w:vAlign w:val="bottom"/>
          </w:tcPr>
          <w:p w14:paraId="58AB70F3" w14:textId="77777777" w:rsidR="00AF1AD8" w:rsidRPr="001668CB" w:rsidRDefault="00AF1AD8" w:rsidP="00620568">
            <w:pPr>
              <w:jc w:val="right"/>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rPr>
              <w:t>51.1%</w:t>
            </w:r>
          </w:p>
        </w:tc>
        <w:tc>
          <w:tcPr>
            <w:tcW w:w="1922" w:type="dxa"/>
            <w:shd w:val="clear" w:color="auto" w:fill="D9D9D9" w:themeFill="background1" w:themeFillShade="D9"/>
            <w:vAlign w:val="bottom"/>
          </w:tcPr>
          <w:p w14:paraId="441900DB" w14:textId="77777777" w:rsidR="00AF1AD8" w:rsidRPr="001668CB" w:rsidRDefault="00AF1AD8" w:rsidP="00620568">
            <w:pPr>
              <w:jc w:val="right"/>
              <w:rPr>
                <w:rFonts w:asciiTheme="minorHAnsi" w:hAnsiTheme="minorHAnsi" w:cstheme="minorHAnsi"/>
                <w:color w:val="000000"/>
                <w:sz w:val="22"/>
                <w:szCs w:val="22"/>
                <w:lang w:val="en-GB" w:eastAsia="en-GB" w:bidi="th-TH"/>
              </w:rPr>
            </w:pPr>
            <w:r w:rsidRPr="001668CB">
              <w:rPr>
                <w:rFonts w:asciiTheme="minorHAnsi" w:hAnsiTheme="minorHAnsi" w:cstheme="minorHAnsi"/>
                <w:color w:val="000000"/>
                <w:sz w:val="22"/>
                <w:szCs w:val="22"/>
              </w:rPr>
              <w:t>13.9%</w:t>
            </w:r>
          </w:p>
        </w:tc>
      </w:tr>
    </w:tbl>
    <w:p w14:paraId="2CCAAFD8" w14:textId="77777777" w:rsidR="00AF1AD8" w:rsidRPr="001668CB" w:rsidRDefault="00AF1AD8" w:rsidP="00AF1AD8">
      <w:pPr>
        <w:pStyle w:val="NoSpacing"/>
        <w:rPr>
          <w:rFonts w:cstheme="minorHAnsi"/>
          <w:sz w:val="18"/>
          <w:szCs w:val="18"/>
        </w:rPr>
      </w:pPr>
      <w:r w:rsidRPr="001668CB">
        <w:rPr>
          <w:rFonts w:cstheme="minorHAnsi"/>
          <w:sz w:val="18"/>
          <w:szCs w:val="18"/>
        </w:rPr>
        <w:t>Overall proportion based on weighted average catch by main boat type over fishing areas, not reported total catch</w:t>
      </w:r>
      <w:r w:rsidRPr="001668CB">
        <w:rPr>
          <w:rStyle w:val="FootnoteReference"/>
          <w:rFonts w:cstheme="minorHAnsi"/>
          <w:sz w:val="18"/>
          <w:szCs w:val="18"/>
        </w:rPr>
        <w:footnoteReference w:id="2"/>
      </w:r>
    </w:p>
    <w:p w14:paraId="76C8B2A7" w14:textId="77777777" w:rsidR="00AF1AD8" w:rsidRPr="001668CB" w:rsidRDefault="00AF1AD8" w:rsidP="00AF1AD8">
      <w:pPr>
        <w:pStyle w:val="NoSpacing"/>
        <w:rPr>
          <w:rFonts w:cstheme="minorHAnsi"/>
        </w:rPr>
      </w:pPr>
    </w:p>
    <w:p w14:paraId="0C7AB1EC" w14:textId="77777777" w:rsidR="00AF1AD8" w:rsidRPr="001668CB" w:rsidRDefault="00AF1AD8" w:rsidP="00AF1AD8">
      <w:pPr>
        <w:pStyle w:val="NoSpacing"/>
        <w:rPr>
          <w:rFonts w:cstheme="minorHAnsi"/>
        </w:rPr>
      </w:pPr>
      <w:r w:rsidRPr="001668CB">
        <w:rPr>
          <w:rFonts w:cstheme="minorHAnsi"/>
          <w:noProof/>
          <w:lang w:val="en-US" w:eastAsia="zh-CN" w:bidi="ar-SA"/>
        </w:rPr>
        <w:drawing>
          <wp:inline distT="0" distB="0" distL="0" distR="0" wp14:anchorId="3FC0D952" wp14:editId="117A4470">
            <wp:extent cx="5962650" cy="2743200"/>
            <wp:effectExtent l="0" t="0" r="0" b="0"/>
            <wp:docPr id="4" name="Chart 4">
              <a:extLst xmlns:a="http://schemas.openxmlformats.org/drawingml/2006/main">
                <a:ext uri="{FF2B5EF4-FFF2-40B4-BE49-F238E27FC236}">
                  <a16:creationId xmlns:a16="http://schemas.microsoft.com/office/drawing/2014/main" id="{043DCA63-3FC0-451C-A53E-3DA5414204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086AF2" w14:textId="14015E56" w:rsidR="00AF1AD8" w:rsidRPr="009C343E" w:rsidRDefault="00AF1AD8" w:rsidP="00AF1AD8">
      <w:pPr>
        <w:pStyle w:val="NoSpacing"/>
        <w:ind w:left="1276" w:hanging="1276"/>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8664BA">
        <w:rPr>
          <w:rFonts w:ascii="Calibri" w:hAnsi="Calibri" w:cs="Calibri"/>
          <w:b/>
          <w:bCs/>
          <w:noProof/>
        </w:rPr>
        <w:t>1</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Overall contribution of the main boat types to total reported catch.</w:t>
      </w:r>
    </w:p>
    <w:p w14:paraId="0FFBB94F" w14:textId="77777777" w:rsidR="00AF1AD8" w:rsidRDefault="00AF1AD8" w:rsidP="00AF1AD8">
      <w:pPr>
        <w:pStyle w:val="NoSpacing"/>
      </w:pPr>
    </w:p>
    <w:p w14:paraId="01208521" w14:textId="7668EC13" w:rsidR="00AF1AD8" w:rsidRPr="009C343E" w:rsidRDefault="00AF1AD8" w:rsidP="005B115C">
      <w:pPr>
        <w:rPr>
          <w:rFonts w:ascii="Calibri" w:hAnsi="Calibri" w:cs="Calibri"/>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8664BA">
        <w:rPr>
          <w:rFonts w:ascii="Calibri" w:hAnsi="Calibri" w:cs="Calibri"/>
          <w:b/>
          <w:bCs/>
          <w:noProof/>
        </w:rPr>
        <w:t>6</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Reported catch by habitat for single habitat catches by fishing area.</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6"/>
        <w:gridCol w:w="1396"/>
        <w:gridCol w:w="1396"/>
        <w:gridCol w:w="1397"/>
        <w:gridCol w:w="1397"/>
      </w:tblGrid>
      <w:tr w:rsidR="00AF1AD8" w:rsidRPr="00576710" w14:paraId="1F8AFCD5" w14:textId="77777777" w:rsidTr="005B115C">
        <w:trPr>
          <w:trHeight w:val="454"/>
        </w:trPr>
        <w:tc>
          <w:tcPr>
            <w:tcW w:w="4016" w:type="dxa"/>
            <w:shd w:val="clear" w:color="auto" w:fill="D9D9D9" w:themeFill="background1" w:themeFillShade="D9"/>
            <w:noWrap/>
            <w:vAlign w:val="center"/>
            <w:hideMark/>
          </w:tcPr>
          <w:p w14:paraId="579FF783" w14:textId="77777777" w:rsidR="00AF1AD8" w:rsidRPr="00BC6886" w:rsidRDefault="00AF1AD8" w:rsidP="00620568">
            <w:pPr>
              <w:rPr>
                <w:rFonts w:ascii="Calibri" w:hAnsi="Calibri" w:cs="Calibri"/>
                <w:b/>
                <w:bCs/>
                <w:color w:val="000000"/>
                <w:sz w:val="22"/>
                <w:szCs w:val="22"/>
                <w:lang w:val="en-GB" w:eastAsia="en-GB" w:bidi="km-KH"/>
              </w:rPr>
            </w:pPr>
            <w:r w:rsidRPr="00576710">
              <w:rPr>
                <w:rFonts w:ascii="Calibri" w:hAnsi="Calibri" w:cs="Calibri"/>
                <w:b/>
                <w:bCs/>
                <w:color w:val="000000"/>
                <w:sz w:val="22"/>
                <w:szCs w:val="22"/>
                <w:lang w:val="en-GB" w:eastAsia="en-GB" w:bidi="km-KH"/>
              </w:rPr>
              <w:t>Fishing habitats</w:t>
            </w:r>
          </w:p>
        </w:tc>
        <w:tc>
          <w:tcPr>
            <w:tcW w:w="1396" w:type="dxa"/>
            <w:shd w:val="clear" w:color="auto" w:fill="D9D9D9" w:themeFill="background1" w:themeFillShade="D9"/>
            <w:noWrap/>
            <w:vAlign w:val="center"/>
            <w:hideMark/>
          </w:tcPr>
          <w:p w14:paraId="2EE74318" w14:textId="77777777" w:rsidR="00AF1AD8" w:rsidRPr="00BC6886" w:rsidRDefault="00AF1AD8" w:rsidP="00620568">
            <w:pPr>
              <w:jc w:val="center"/>
              <w:rPr>
                <w:rFonts w:ascii="Calibri" w:hAnsi="Calibri" w:cs="Calibri"/>
                <w:b/>
                <w:bCs/>
                <w:color w:val="000000"/>
                <w:sz w:val="22"/>
                <w:szCs w:val="22"/>
                <w:lang w:val="en-GB" w:eastAsia="en-GB" w:bidi="km-KH"/>
              </w:rPr>
            </w:pPr>
            <w:r w:rsidRPr="00BC6886">
              <w:rPr>
                <w:rFonts w:ascii="Calibri" w:hAnsi="Calibri" w:cs="Calibri"/>
                <w:b/>
                <w:bCs/>
                <w:color w:val="000000"/>
                <w:sz w:val="22"/>
                <w:szCs w:val="22"/>
                <w:lang w:val="en-GB" w:eastAsia="en-GB" w:bidi="km-KH"/>
              </w:rPr>
              <w:t>Floodplain</w:t>
            </w:r>
          </w:p>
        </w:tc>
        <w:tc>
          <w:tcPr>
            <w:tcW w:w="1396" w:type="dxa"/>
            <w:shd w:val="clear" w:color="auto" w:fill="D9D9D9" w:themeFill="background1" w:themeFillShade="D9"/>
            <w:noWrap/>
            <w:vAlign w:val="center"/>
            <w:hideMark/>
          </w:tcPr>
          <w:p w14:paraId="7905C13D" w14:textId="77777777" w:rsidR="00AF1AD8" w:rsidRPr="00BC6886" w:rsidRDefault="00AF1AD8" w:rsidP="00620568">
            <w:pPr>
              <w:jc w:val="center"/>
              <w:rPr>
                <w:rFonts w:ascii="Calibri" w:hAnsi="Calibri" w:cs="Calibri"/>
                <w:b/>
                <w:bCs/>
                <w:color w:val="000000"/>
                <w:sz w:val="22"/>
                <w:szCs w:val="22"/>
                <w:lang w:val="en-GB" w:eastAsia="en-GB" w:bidi="km-KH"/>
              </w:rPr>
            </w:pPr>
            <w:r w:rsidRPr="00BC6886">
              <w:rPr>
                <w:rFonts w:ascii="Calibri" w:hAnsi="Calibri" w:cs="Calibri"/>
                <w:b/>
                <w:bCs/>
                <w:color w:val="000000"/>
                <w:sz w:val="22"/>
                <w:szCs w:val="22"/>
                <w:lang w:val="en-GB" w:eastAsia="en-GB" w:bidi="km-KH"/>
              </w:rPr>
              <w:t>Plateau</w:t>
            </w:r>
          </w:p>
        </w:tc>
        <w:tc>
          <w:tcPr>
            <w:tcW w:w="1397" w:type="dxa"/>
            <w:shd w:val="clear" w:color="auto" w:fill="D9D9D9" w:themeFill="background1" w:themeFillShade="D9"/>
            <w:noWrap/>
            <w:vAlign w:val="center"/>
            <w:hideMark/>
          </w:tcPr>
          <w:p w14:paraId="6CD332F9" w14:textId="77777777" w:rsidR="00AF1AD8" w:rsidRPr="00BC6886" w:rsidRDefault="00AF1AD8" w:rsidP="00620568">
            <w:pPr>
              <w:jc w:val="center"/>
              <w:rPr>
                <w:rFonts w:ascii="Calibri" w:hAnsi="Calibri" w:cs="Calibri"/>
                <w:b/>
                <w:bCs/>
                <w:color w:val="000000"/>
                <w:sz w:val="22"/>
                <w:szCs w:val="22"/>
                <w:lang w:val="en-GB" w:eastAsia="en-GB" w:bidi="km-KH"/>
              </w:rPr>
            </w:pPr>
            <w:r w:rsidRPr="00BC6886">
              <w:rPr>
                <w:rFonts w:ascii="Calibri" w:hAnsi="Calibri" w:cs="Calibri"/>
                <w:b/>
                <w:bCs/>
                <w:color w:val="000000"/>
                <w:sz w:val="22"/>
                <w:szCs w:val="22"/>
                <w:lang w:val="en-GB" w:eastAsia="en-GB" w:bidi="km-KH"/>
              </w:rPr>
              <w:t>Tonle Sap</w:t>
            </w:r>
          </w:p>
        </w:tc>
        <w:tc>
          <w:tcPr>
            <w:tcW w:w="1397" w:type="dxa"/>
            <w:shd w:val="clear" w:color="auto" w:fill="D9D9D9" w:themeFill="background1" w:themeFillShade="D9"/>
            <w:vAlign w:val="bottom"/>
          </w:tcPr>
          <w:p w14:paraId="7D57775C" w14:textId="77777777" w:rsidR="00AF1AD8" w:rsidRPr="004B3016" w:rsidRDefault="00AF1AD8" w:rsidP="00620568">
            <w:pPr>
              <w:jc w:val="center"/>
              <w:rPr>
                <w:rFonts w:ascii="Calibri" w:hAnsi="Calibri" w:cs="Calibri"/>
                <w:b/>
                <w:bCs/>
                <w:color w:val="000000"/>
                <w:sz w:val="22"/>
                <w:szCs w:val="22"/>
                <w:lang w:val="en-GB" w:eastAsia="en-GB" w:bidi="km-KH"/>
              </w:rPr>
            </w:pPr>
            <w:r w:rsidRPr="004B3016">
              <w:rPr>
                <w:rFonts w:ascii="Calibri" w:hAnsi="Calibri" w:cs="Calibri"/>
                <w:b/>
                <w:bCs/>
                <w:color w:val="000000"/>
                <w:sz w:val="22"/>
                <w:szCs w:val="22"/>
              </w:rPr>
              <w:t>Overall</w:t>
            </w:r>
          </w:p>
        </w:tc>
      </w:tr>
      <w:tr w:rsidR="00AF1AD8" w:rsidRPr="00BC6886" w14:paraId="66B606E1" w14:textId="77777777" w:rsidTr="005B115C">
        <w:trPr>
          <w:trHeight w:val="454"/>
        </w:trPr>
        <w:tc>
          <w:tcPr>
            <w:tcW w:w="4016" w:type="dxa"/>
            <w:shd w:val="clear" w:color="auto" w:fill="auto"/>
            <w:noWrap/>
            <w:vAlign w:val="center"/>
            <w:hideMark/>
          </w:tcPr>
          <w:p w14:paraId="32124D53" w14:textId="77777777" w:rsidR="00AF1AD8" w:rsidRPr="00BC6886" w:rsidRDefault="00AF1AD8" w:rsidP="00620568">
            <w:pPr>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Floodplain: rice fields (rain)</w:t>
            </w:r>
          </w:p>
        </w:tc>
        <w:tc>
          <w:tcPr>
            <w:tcW w:w="1396" w:type="dxa"/>
            <w:shd w:val="clear" w:color="auto" w:fill="auto"/>
            <w:noWrap/>
            <w:vAlign w:val="center"/>
            <w:hideMark/>
          </w:tcPr>
          <w:p w14:paraId="032D29BF"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6" w:type="dxa"/>
            <w:shd w:val="clear" w:color="auto" w:fill="auto"/>
            <w:noWrap/>
            <w:vAlign w:val="center"/>
            <w:hideMark/>
          </w:tcPr>
          <w:p w14:paraId="76A72786"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7" w:type="dxa"/>
            <w:shd w:val="clear" w:color="auto" w:fill="auto"/>
            <w:noWrap/>
            <w:vAlign w:val="center"/>
            <w:hideMark/>
          </w:tcPr>
          <w:p w14:paraId="05A44728"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33.2%</w:t>
            </w:r>
          </w:p>
        </w:tc>
        <w:tc>
          <w:tcPr>
            <w:tcW w:w="1397" w:type="dxa"/>
            <w:shd w:val="clear" w:color="auto" w:fill="auto"/>
            <w:vAlign w:val="bottom"/>
          </w:tcPr>
          <w:p w14:paraId="0A4A7D4F" w14:textId="77777777" w:rsidR="00AF1AD8" w:rsidRPr="00BC6886"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26.3%</w:t>
            </w:r>
          </w:p>
        </w:tc>
      </w:tr>
      <w:tr w:rsidR="00AF1AD8" w:rsidRPr="00BC6886" w14:paraId="2DE48001" w14:textId="77777777" w:rsidTr="005B115C">
        <w:trPr>
          <w:trHeight w:val="454"/>
        </w:trPr>
        <w:tc>
          <w:tcPr>
            <w:tcW w:w="4016" w:type="dxa"/>
            <w:shd w:val="clear" w:color="auto" w:fill="F2F2F2" w:themeFill="background1" w:themeFillShade="F2"/>
            <w:noWrap/>
            <w:vAlign w:val="center"/>
            <w:hideMark/>
          </w:tcPr>
          <w:p w14:paraId="7032D501" w14:textId="77777777" w:rsidR="00AF1AD8" w:rsidRPr="00BC6886" w:rsidRDefault="00AF1AD8" w:rsidP="00620568">
            <w:pPr>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Floodplain: lakes and ponds</w:t>
            </w:r>
          </w:p>
        </w:tc>
        <w:tc>
          <w:tcPr>
            <w:tcW w:w="1396" w:type="dxa"/>
            <w:shd w:val="clear" w:color="auto" w:fill="F2F2F2" w:themeFill="background1" w:themeFillShade="F2"/>
            <w:noWrap/>
            <w:vAlign w:val="center"/>
            <w:hideMark/>
          </w:tcPr>
          <w:p w14:paraId="69227D73"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28.2%</w:t>
            </w:r>
          </w:p>
        </w:tc>
        <w:tc>
          <w:tcPr>
            <w:tcW w:w="1396" w:type="dxa"/>
            <w:shd w:val="clear" w:color="auto" w:fill="F2F2F2" w:themeFill="background1" w:themeFillShade="F2"/>
            <w:noWrap/>
            <w:vAlign w:val="center"/>
            <w:hideMark/>
          </w:tcPr>
          <w:p w14:paraId="6B3388CE"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0.5%</w:t>
            </w:r>
          </w:p>
        </w:tc>
        <w:tc>
          <w:tcPr>
            <w:tcW w:w="1397" w:type="dxa"/>
            <w:shd w:val="clear" w:color="auto" w:fill="F2F2F2" w:themeFill="background1" w:themeFillShade="F2"/>
            <w:noWrap/>
            <w:vAlign w:val="center"/>
            <w:hideMark/>
          </w:tcPr>
          <w:p w14:paraId="3314337C"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19.5%</w:t>
            </w:r>
          </w:p>
        </w:tc>
        <w:tc>
          <w:tcPr>
            <w:tcW w:w="1397" w:type="dxa"/>
            <w:shd w:val="clear" w:color="auto" w:fill="F2F2F2" w:themeFill="background1" w:themeFillShade="F2"/>
            <w:vAlign w:val="bottom"/>
          </w:tcPr>
          <w:p w14:paraId="2907DE36" w14:textId="77777777" w:rsidR="00AF1AD8" w:rsidRPr="00BC6886"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19.8%</w:t>
            </w:r>
          </w:p>
        </w:tc>
      </w:tr>
      <w:tr w:rsidR="00AF1AD8" w:rsidRPr="00BC6886" w14:paraId="519EF253" w14:textId="77777777" w:rsidTr="005B115C">
        <w:trPr>
          <w:trHeight w:val="454"/>
        </w:trPr>
        <w:tc>
          <w:tcPr>
            <w:tcW w:w="4016" w:type="dxa"/>
            <w:shd w:val="clear" w:color="auto" w:fill="auto"/>
            <w:noWrap/>
            <w:vAlign w:val="center"/>
            <w:hideMark/>
          </w:tcPr>
          <w:p w14:paraId="320F7DA8" w14:textId="77777777" w:rsidR="00AF1AD8" w:rsidRPr="00BC6886" w:rsidRDefault="00AF1AD8" w:rsidP="00620568">
            <w:pPr>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Mekong Mainstream</w:t>
            </w:r>
          </w:p>
        </w:tc>
        <w:tc>
          <w:tcPr>
            <w:tcW w:w="1396" w:type="dxa"/>
            <w:shd w:val="clear" w:color="auto" w:fill="auto"/>
            <w:noWrap/>
            <w:vAlign w:val="center"/>
            <w:hideMark/>
          </w:tcPr>
          <w:p w14:paraId="175460F6"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70.1%</w:t>
            </w:r>
          </w:p>
        </w:tc>
        <w:tc>
          <w:tcPr>
            <w:tcW w:w="1396" w:type="dxa"/>
            <w:shd w:val="clear" w:color="auto" w:fill="auto"/>
            <w:noWrap/>
            <w:vAlign w:val="center"/>
            <w:hideMark/>
          </w:tcPr>
          <w:p w14:paraId="1B18896C"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82.5%</w:t>
            </w:r>
          </w:p>
        </w:tc>
        <w:tc>
          <w:tcPr>
            <w:tcW w:w="1397" w:type="dxa"/>
            <w:shd w:val="clear" w:color="auto" w:fill="auto"/>
            <w:noWrap/>
            <w:vAlign w:val="center"/>
            <w:hideMark/>
          </w:tcPr>
          <w:p w14:paraId="175CB5B9"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7" w:type="dxa"/>
            <w:shd w:val="clear" w:color="auto" w:fill="auto"/>
            <w:vAlign w:val="bottom"/>
          </w:tcPr>
          <w:p w14:paraId="5AB44A9B" w14:textId="77777777" w:rsidR="00AF1AD8" w:rsidRPr="00BC6886"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15.1%</w:t>
            </w:r>
          </w:p>
        </w:tc>
      </w:tr>
      <w:tr w:rsidR="00AF1AD8" w:rsidRPr="00BC6886" w14:paraId="70F3AA14" w14:textId="77777777" w:rsidTr="005B115C">
        <w:trPr>
          <w:trHeight w:val="454"/>
        </w:trPr>
        <w:tc>
          <w:tcPr>
            <w:tcW w:w="4016" w:type="dxa"/>
            <w:shd w:val="clear" w:color="auto" w:fill="F2F2F2" w:themeFill="background1" w:themeFillShade="F2"/>
            <w:noWrap/>
            <w:vAlign w:val="center"/>
            <w:hideMark/>
          </w:tcPr>
          <w:p w14:paraId="59C34812" w14:textId="77777777" w:rsidR="00AF1AD8" w:rsidRPr="00BC6886" w:rsidRDefault="00AF1AD8" w:rsidP="00620568">
            <w:pPr>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Tributaries to Tonle Sap</w:t>
            </w:r>
          </w:p>
        </w:tc>
        <w:tc>
          <w:tcPr>
            <w:tcW w:w="1396" w:type="dxa"/>
            <w:shd w:val="clear" w:color="auto" w:fill="F2F2F2" w:themeFill="background1" w:themeFillShade="F2"/>
            <w:noWrap/>
            <w:vAlign w:val="center"/>
            <w:hideMark/>
          </w:tcPr>
          <w:p w14:paraId="33B0C649"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6" w:type="dxa"/>
            <w:shd w:val="clear" w:color="auto" w:fill="F2F2F2" w:themeFill="background1" w:themeFillShade="F2"/>
            <w:noWrap/>
            <w:vAlign w:val="center"/>
            <w:hideMark/>
          </w:tcPr>
          <w:p w14:paraId="1FB3C001"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7" w:type="dxa"/>
            <w:shd w:val="clear" w:color="auto" w:fill="F2F2F2" w:themeFill="background1" w:themeFillShade="F2"/>
            <w:noWrap/>
            <w:vAlign w:val="center"/>
            <w:hideMark/>
          </w:tcPr>
          <w:p w14:paraId="4DD9A5E7"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17.6%</w:t>
            </w:r>
          </w:p>
        </w:tc>
        <w:tc>
          <w:tcPr>
            <w:tcW w:w="1397" w:type="dxa"/>
            <w:shd w:val="clear" w:color="auto" w:fill="F2F2F2" w:themeFill="background1" w:themeFillShade="F2"/>
            <w:vAlign w:val="bottom"/>
          </w:tcPr>
          <w:p w14:paraId="31BE69F5" w14:textId="77777777" w:rsidR="00AF1AD8" w:rsidRPr="00BC6886"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13.9%</w:t>
            </w:r>
          </w:p>
        </w:tc>
      </w:tr>
      <w:tr w:rsidR="00AF1AD8" w:rsidRPr="00BC6886" w14:paraId="5B812954" w14:textId="77777777" w:rsidTr="005B115C">
        <w:trPr>
          <w:trHeight w:val="454"/>
        </w:trPr>
        <w:tc>
          <w:tcPr>
            <w:tcW w:w="4016" w:type="dxa"/>
            <w:shd w:val="clear" w:color="auto" w:fill="auto"/>
            <w:noWrap/>
            <w:vAlign w:val="center"/>
          </w:tcPr>
          <w:p w14:paraId="4ED0A572" w14:textId="77777777" w:rsidR="00AF1AD8" w:rsidRPr="00BC6886" w:rsidRDefault="00AF1AD8" w:rsidP="00620568">
            <w:pPr>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Stream</w:t>
            </w:r>
          </w:p>
        </w:tc>
        <w:tc>
          <w:tcPr>
            <w:tcW w:w="1396" w:type="dxa"/>
            <w:shd w:val="clear" w:color="auto" w:fill="auto"/>
            <w:noWrap/>
            <w:vAlign w:val="center"/>
          </w:tcPr>
          <w:p w14:paraId="3567DAB6"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6" w:type="dxa"/>
            <w:shd w:val="clear" w:color="auto" w:fill="auto"/>
            <w:noWrap/>
            <w:vAlign w:val="center"/>
          </w:tcPr>
          <w:p w14:paraId="6C3E38DA"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7" w:type="dxa"/>
            <w:shd w:val="clear" w:color="auto" w:fill="auto"/>
            <w:noWrap/>
            <w:vAlign w:val="center"/>
          </w:tcPr>
          <w:p w14:paraId="2A180100"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11.0%</w:t>
            </w:r>
          </w:p>
        </w:tc>
        <w:tc>
          <w:tcPr>
            <w:tcW w:w="1397" w:type="dxa"/>
            <w:shd w:val="clear" w:color="auto" w:fill="auto"/>
            <w:vAlign w:val="bottom"/>
          </w:tcPr>
          <w:p w14:paraId="75EB35F0" w14:textId="77777777" w:rsidR="00AF1AD8" w:rsidRPr="00BC6886"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8.7%</w:t>
            </w:r>
          </w:p>
        </w:tc>
      </w:tr>
      <w:tr w:rsidR="00AF1AD8" w:rsidRPr="00BC6886" w14:paraId="02B870C8" w14:textId="77777777" w:rsidTr="005B115C">
        <w:trPr>
          <w:trHeight w:val="454"/>
        </w:trPr>
        <w:tc>
          <w:tcPr>
            <w:tcW w:w="4016" w:type="dxa"/>
            <w:shd w:val="clear" w:color="auto" w:fill="F2F2F2" w:themeFill="background1" w:themeFillShade="F2"/>
            <w:noWrap/>
            <w:vAlign w:val="center"/>
          </w:tcPr>
          <w:p w14:paraId="051B6026" w14:textId="77777777" w:rsidR="00AF1AD8" w:rsidRPr="00BC6886" w:rsidRDefault="00AF1AD8" w:rsidP="00620568">
            <w:pPr>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Floodplain: rice fields (flooded)</w:t>
            </w:r>
          </w:p>
        </w:tc>
        <w:tc>
          <w:tcPr>
            <w:tcW w:w="1396" w:type="dxa"/>
            <w:shd w:val="clear" w:color="auto" w:fill="F2F2F2" w:themeFill="background1" w:themeFillShade="F2"/>
            <w:noWrap/>
            <w:vAlign w:val="center"/>
          </w:tcPr>
          <w:p w14:paraId="0644431D"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6" w:type="dxa"/>
            <w:shd w:val="clear" w:color="auto" w:fill="F2F2F2" w:themeFill="background1" w:themeFillShade="F2"/>
            <w:noWrap/>
            <w:vAlign w:val="center"/>
          </w:tcPr>
          <w:p w14:paraId="03CF5095"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7" w:type="dxa"/>
            <w:shd w:val="clear" w:color="auto" w:fill="F2F2F2" w:themeFill="background1" w:themeFillShade="F2"/>
            <w:noWrap/>
            <w:vAlign w:val="center"/>
          </w:tcPr>
          <w:p w14:paraId="43531B93"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2.7%</w:t>
            </w:r>
          </w:p>
        </w:tc>
        <w:tc>
          <w:tcPr>
            <w:tcW w:w="1397" w:type="dxa"/>
            <w:shd w:val="clear" w:color="auto" w:fill="F2F2F2" w:themeFill="background1" w:themeFillShade="F2"/>
            <w:vAlign w:val="bottom"/>
          </w:tcPr>
          <w:p w14:paraId="6655C020" w14:textId="77777777" w:rsidR="00AF1AD8" w:rsidRPr="00BC6886"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2.2%</w:t>
            </w:r>
          </w:p>
        </w:tc>
      </w:tr>
      <w:tr w:rsidR="00AF1AD8" w:rsidRPr="00BC6886" w14:paraId="5E2676A4" w14:textId="77777777" w:rsidTr="005B115C">
        <w:trPr>
          <w:trHeight w:val="454"/>
        </w:trPr>
        <w:tc>
          <w:tcPr>
            <w:tcW w:w="4016" w:type="dxa"/>
            <w:shd w:val="clear" w:color="auto" w:fill="auto"/>
            <w:noWrap/>
            <w:vAlign w:val="center"/>
          </w:tcPr>
          <w:p w14:paraId="78CB645F" w14:textId="77777777" w:rsidR="00AF1AD8" w:rsidRPr="00BC6886" w:rsidRDefault="00AF1AD8" w:rsidP="00620568">
            <w:pPr>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lastRenderedPageBreak/>
              <w:t>Irrigation canals</w:t>
            </w:r>
          </w:p>
        </w:tc>
        <w:tc>
          <w:tcPr>
            <w:tcW w:w="1396" w:type="dxa"/>
            <w:shd w:val="clear" w:color="auto" w:fill="auto"/>
            <w:noWrap/>
            <w:vAlign w:val="center"/>
          </w:tcPr>
          <w:p w14:paraId="2DD687CD"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6" w:type="dxa"/>
            <w:shd w:val="clear" w:color="auto" w:fill="auto"/>
            <w:noWrap/>
            <w:vAlign w:val="center"/>
          </w:tcPr>
          <w:p w14:paraId="1A24949F"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7" w:type="dxa"/>
            <w:shd w:val="clear" w:color="auto" w:fill="auto"/>
            <w:noWrap/>
            <w:vAlign w:val="center"/>
          </w:tcPr>
          <w:p w14:paraId="086666BD"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1.5%</w:t>
            </w:r>
          </w:p>
        </w:tc>
        <w:tc>
          <w:tcPr>
            <w:tcW w:w="1397" w:type="dxa"/>
            <w:shd w:val="clear" w:color="auto" w:fill="auto"/>
            <w:vAlign w:val="bottom"/>
          </w:tcPr>
          <w:p w14:paraId="5B80255E" w14:textId="77777777" w:rsidR="00AF1AD8" w:rsidRPr="00BC6886"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1.2%</w:t>
            </w:r>
          </w:p>
        </w:tc>
      </w:tr>
      <w:tr w:rsidR="00AF1AD8" w:rsidRPr="00BC6886" w14:paraId="7E3DFD96" w14:textId="77777777" w:rsidTr="005B115C">
        <w:trPr>
          <w:trHeight w:val="454"/>
        </w:trPr>
        <w:tc>
          <w:tcPr>
            <w:tcW w:w="4016" w:type="dxa"/>
            <w:shd w:val="clear" w:color="auto" w:fill="F2F2F2" w:themeFill="background1" w:themeFillShade="F2"/>
            <w:noWrap/>
            <w:vAlign w:val="center"/>
          </w:tcPr>
          <w:p w14:paraId="04A25636" w14:textId="77777777" w:rsidR="00AF1AD8" w:rsidRPr="00BC6886" w:rsidRDefault="00AF1AD8" w:rsidP="00620568">
            <w:pPr>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Sub-Stream</w:t>
            </w:r>
          </w:p>
        </w:tc>
        <w:tc>
          <w:tcPr>
            <w:tcW w:w="1396" w:type="dxa"/>
            <w:shd w:val="clear" w:color="auto" w:fill="F2F2F2" w:themeFill="background1" w:themeFillShade="F2"/>
            <w:noWrap/>
            <w:vAlign w:val="center"/>
          </w:tcPr>
          <w:p w14:paraId="62D206EB"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6" w:type="dxa"/>
            <w:shd w:val="clear" w:color="auto" w:fill="F2F2F2" w:themeFill="background1" w:themeFillShade="F2"/>
            <w:noWrap/>
            <w:vAlign w:val="center"/>
          </w:tcPr>
          <w:p w14:paraId="2E605324"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17.0%</w:t>
            </w:r>
          </w:p>
        </w:tc>
        <w:tc>
          <w:tcPr>
            <w:tcW w:w="1397" w:type="dxa"/>
            <w:shd w:val="clear" w:color="auto" w:fill="F2F2F2" w:themeFill="background1" w:themeFillShade="F2"/>
            <w:noWrap/>
            <w:vAlign w:val="center"/>
          </w:tcPr>
          <w:p w14:paraId="406269E3"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7" w:type="dxa"/>
            <w:shd w:val="clear" w:color="auto" w:fill="F2F2F2" w:themeFill="background1" w:themeFillShade="F2"/>
            <w:vAlign w:val="bottom"/>
          </w:tcPr>
          <w:p w14:paraId="1A851331" w14:textId="77777777" w:rsidR="00AF1AD8" w:rsidRPr="00BC6886"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0.9%</w:t>
            </w:r>
          </w:p>
        </w:tc>
      </w:tr>
      <w:tr w:rsidR="00AF1AD8" w:rsidRPr="00BC6886" w14:paraId="677A8FDE" w14:textId="77777777" w:rsidTr="005B115C">
        <w:trPr>
          <w:trHeight w:val="454"/>
        </w:trPr>
        <w:tc>
          <w:tcPr>
            <w:tcW w:w="4016" w:type="dxa"/>
            <w:shd w:val="clear" w:color="auto" w:fill="auto"/>
            <w:noWrap/>
            <w:vAlign w:val="center"/>
          </w:tcPr>
          <w:p w14:paraId="2B366BF0" w14:textId="77777777" w:rsidR="00AF1AD8" w:rsidRPr="00BC6886" w:rsidRDefault="00AF1AD8" w:rsidP="00620568">
            <w:pPr>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Major Tributaries</w:t>
            </w:r>
          </w:p>
        </w:tc>
        <w:tc>
          <w:tcPr>
            <w:tcW w:w="1396" w:type="dxa"/>
            <w:shd w:val="clear" w:color="auto" w:fill="auto"/>
            <w:noWrap/>
            <w:vAlign w:val="center"/>
          </w:tcPr>
          <w:p w14:paraId="61D7A72F"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0.5%</w:t>
            </w:r>
          </w:p>
        </w:tc>
        <w:tc>
          <w:tcPr>
            <w:tcW w:w="1396" w:type="dxa"/>
            <w:shd w:val="clear" w:color="auto" w:fill="auto"/>
            <w:noWrap/>
            <w:vAlign w:val="center"/>
          </w:tcPr>
          <w:p w14:paraId="29359D7A"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7" w:type="dxa"/>
            <w:shd w:val="clear" w:color="auto" w:fill="auto"/>
            <w:noWrap/>
            <w:vAlign w:val="center"/>
          </w:tcPr>
          <w:p w14:paraId="08E71E46"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7" w:type="dxa"/>
            <w:shd w:val="clear" w:color="auto" w:fill="auto"/>
            <w:vAlign w:val="bottom"/>
          </w:tcPr>
          <w:p w14:paraId="25812BD0" w14:textId="77777777" w:rsidR="00AF1AD8" w:rsidRPr="00BC6886"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0.1%</w:t>
            </w:r>
          </w:p>
        </w:tc>
      </w:tr>
      <w:tr w:rsidR="00AF1AD8" w:rsidRPr="00BC6886" w14:paraId="2DB0FBDB" w14:textId="77777777" w:rsidTr="005B115C">
        <w:trPr>
          <w:trHeight w:val="454"/>
        </w:trPr>
        <w:tc>
          <w:tcPr>
            <w:tcW w:w="4016" w:type="dxa"/>
            <w:shd w:val="clear" w:color="auto" w:fill="F2F2F2" w:themeFill="background1" w:themeFillShade="F2"/>
            <w:noWrap/>
            <w:vAlign w:val="center"/>
          </w:tcPr>
          <w:p w14:paraId="63EE3886" w14:textId="77777777" w:rsidR="00AF1AD8" w:rsidRPr="00BC6886" w:rsidRDefault="00AF1AD8" w:rsidP="00620568">
            <w:pPr>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Others</w:t>
            </w:r>
          </w:p>
        </w:tc>
        <w:tc>
          <w:tcPr>
            <w:tcW w:w="1396" w:type="dxa"/>
            <w:shd w:val="clear" w:color="auto" w:fill="F2F2F2" w:themeFill="background1" w:themeFillShade="F2"/>
            <w:noWrap/>
            <w:vAlign w:val="center"/>
          </w:tcPr>
          <w:p w14:paraId="44FB56B4"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1.2%</w:t>
            </w:r>
          </w:p>
        </w:tc>
        <w:tc>
          <w:tcPr>
            <w:tcW w:w="1396" w:type="dxa"/>
            <w:shd w:val="clear" w:color="auto" w:fill="F2F2F2" w:themeFill="background1" w:themeFillShade="F2"/>
            <w:noWrap/>
            <w:vAlign w:val="center"/>
          </w:tcPr>
          <w:p w14:paraId="793A120D"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w:t>
            </w:r>
          </w:p>
        </w:tc>
        <w:tc>
          <w:tcPr>
            <w:tcW w:w="1397" w:type="dxa"/>
            <w:shd w:val="clear" w:color="auto" w:fill="F2F2F2" w:themeFill="background1" w:themeFillShade="F2"/>
            <w:noWrap/>
            <w:vAlign w:val="center"/>
          </w:tcPr>
          <w:p w14:paraId="43D374AF" w14:textId="77777777" w:rsidR="00AF1AD8" w:rsidRPr="00BC6886" w:rsidRDefault="00AF1AD8" w:rsidP="00620568">
            <w:pPr>
              <w:jc w:val="right"/>
              <w:rPr>
                <w:rFonts w:ascii="Calibri" w:hAnsi="Calibri" w:cs="Calibri"/>
                <w:color w:val="000000"/>
                <w:sz w:val="22"/>
                <w:szCs w:val="22"/>
                <w:lang w:val="en-GB" w:eastAsia="en-GB" w:bidi="km-KH"/>
              </w:rPr>
            </w:pPr>
            <w:r w:rsidRPr="00BC6886">
              <w:rPr>
                <w:rFonts w:ascii="Calibri" w:hAnsi="Calibri" w:cs="Calibri"/>
                <w:color w:val="000000"/>
                <w:sz w:val="22"/>
                <w:szCs w:val="22"/>
                <w:lang w:val="en-GB" w:eastAsia="en-GB" w:bidi="km-KH"/>
              </w:rPr>
              <w:t>14.6%</w:t>
            </w:r>
          </w:p>
        </w:tc>
        <w:tc>
          <w:tcPr>
            <w:tcW w:w="1397" w:type="dxa"/>
            <w:shd w:val="clear" w:color="auto" w:fill="F2F2F2" w:themeFill="background1" w:themeFillShade="F2"/>
            <w:vAlign w:val="bottom"/>
          </w:tcPr>
          <w:p w14:paraId="22303013" w14:textId="77777777" w:rsidR="00AF1AD8" w:rsidRPr="00BC6886"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11.8%</w:t>
            </w:r>
          </w:p>
        </w:tc>
      </w:tr>
      <w:tr w:rsidR="00AF1AD8" w:rsidRPr="00BC6886" w14:paraId="029C9CCA" w14:textId="77777777" w:rsidTr="005B115C">
        <w:trPr>
          <w:trHeight w:val="454"/>
        </w:trPr>
        <w:tc>
          <w:tcPr>
            <w:tcW w:w="4016" w:type="dxa"/>
            <w:shd w:val="clear" w:color="auto" w:fill="D9D9D9" w:themeFill="background1" w:themeFillShade="D9"/>
            <w:noWrap/>
            <w:vAlign w:val="center"/>
            <w:hideMark/>
          </w:tcPr>
          <w:p w14:paraId="79BAC7D0" w14:textId="77777777" w:rsidR="00AF1AD8" w:rsidRPr="00BC6886" w:rsidRDefault="00AF1AD8" w:rsidP="00620568">
            <w:pPr>
              <w:rPr>
                <w:rFonts w:ascii="Calibri" w:hAnsi="Calibri" w:cs="Calibri"/>
                <w:b/>
                <w:bCs/>
                <w:color w:val="000000"/>
                <w:sz w:val="22"/>
                <w:szCs w:val="22"/>
                <w:lang w:val="en-GB" w:eastAsia="en-GB" w:bidi="km-KH"/>
              </w:rPr>
            </w:pPr>
            <w:r w:rsidRPr="002F728F">
              <w:rPr>
                <w:rFonts w:ascii="Calibri" w:hAnsi="Calibri" w:cs="Calibri"/>
                <w:b/>
                <w:bCs/>
                <w:color w:val="000000"/>
                <w:sz w:val="22"/>
                <w:szCs w:val="22"/>
                <w:lang w:val="en-GB" w:eastAsia="en-GB" w:bidi="km-KH"/>
              </w:rPr>
              <w:t>Total catch for single habitat days</w:t>
            </w:r>
          </w:p>
        </w:tc>
        <w:tc>
          <w:tcPr>
            <w:tcW w:w="1396" w:type="dxa"/>
            <w:shd w:val="clear" w:color="auto" w:fill="D9D9D9" w:themeFill="background1" w:themeFillShade="D9"/>
            <w:noWrap/>
            <w:vAlign w:val="center"/>
            <w:hideMark/>
          </w:tcPr>
          <w:p w14:paraId="0D906CCE" w14:textId="77777777" w:rsidR="00AF1AD8" w:rsidRPr="00BC6886" w:rsidRDefault="00AF1AD8" w:rsidP="00620568">
            <w:pPr>
              <w:jc w:val="right"/>
              <w:rPr>
                <w:rFonts w:ascii="Calibri" w:hAnsi="Calibri" w:cs="Calibri"/>
                <w:b/>
                <w:bCs/>
                <w:color w:val="000000"/>
                <w:sz w:val="22"/>
                <w:szCs w:val="22"/>
                <w:lang w:val="en-GB" w:eastAsia="en-GB" w:bidi="km-KH"/>
              </w:rPr>
            </w:pPr>
            <w:r w:rsidRPr="00BC6886">
              <w:rPr>
                <w:rFonts w:ascii="Calibri" w:hAnsi="Calibri" w:cs="Calibri"/>
                <w:b/>
                <w:bCs/>
                <w:color w:val="000000"/>
                <w:sz w:val="22"/>
                <w:szCs w:val="22"/>
                <w:lang w:val="en-GB" w:eastAsia="en-GB" w:bidi="km-KH"/>
              </w:rPr>
              <w:t>180.2</w:t>
            </w:r>
          </w:p>
        </w:tc>
        <w:tc>
          <w:tcPr>
            <w:tcW w:w="1396" w:type="dxa"/>
            <w:shd w:val="clear" w:color="auto" w:fill="D9D9D9" w:themeFill="background1" w:themeFillShade="D9"/>
            <w:noWrap/>
            <w:vAlign w:val="center"/>
            <w:hideMark/>
          </w:tcPr>
          <w:p w14:paraId="78AAC039" w14:textId="77777777" w:rsidR="00AF1AD8" w:rsidRPr="00BC6886" w:rsidRDefault="00AF1AD8" w:rsidP="00620568">
            <w:pPr>
              <w:jc w:val="right"/>
              <w:rPr>
                <w:rFonts w:ascii="Calibri" w:hAnsi="Calibri" w:cs="Calibri"/>
                <w:b/>
                <w:bCs/>
                <w:color w:val="000000"/>
                <w:sz w:val="22"/>
                <w:szCs w:val="22"/>
                <w:lang w:val="en-GB" w:eastAsia="en-GB" w:bidi="km-KH"/>
              </w:rPr>
            </w:pPr>
            <w:r w:rsidRPr="00BC6886">
              <w:rPr>
                <w:rFonts w:ascii="Calibri" w:hAnsi="Calibri" w:cs="Calibri"/>
                <w:b/>
                <w:bCs/>
                <w:color w:val="000000"/>
                <w:sz w:val="22"/>
                <w:szCs w:val="22"/>
                <w:lang w:val="en-GB" w:eastAsia="en-GB" w:bidi="km-KH"/>
              </w:rPr>
              <w:t>64.0</w:t>
            </w:r>
          </w:p>
        </w:tc>
        <w:tc>
          <w:tcPr>
            <w:tcW w:w="1397" w:type="dxa"/>
            <w:shd w:val="clear" w:color="auto" w:fill="D9D9D9" w:themeFill="background1" w:themeFillShade="D9"/>
            <w:noWrap/>
            <w:vAlign w:val="center"/>
            <w:hideMark/>
          </w:tcPr>
          <w:p w14:paraId="499D3D0C" w14:textId="77777777" w:rsidR="00AF1AD8" w:rsidRPr="00BC6886" w:rsidRDefault="00AF1AD8" w:rsidP="00620568">
            <w:pPr>
              <w:jc w:val="right"/>
              <w:rPr>
                <w:rFonts w:ascii="Calibri" w:hAnsi="Calibri" w:cs="Calibri"/>
                <w:b/>
                <w:bCs/>
                <w:color w:val="000000"/>
                <w:sz w:val="22"/>
                <w:szCs w:val="22"/>
                <w:lang w:val="en-GB" w:eastAsia="en-GB" w:bidi="km-KH"/>
              </w:rPr>
            </w:pPr>
            <w:r w:rsidRPr="00BC6886">
              <w:rPr>
                <w:rFonts w:ascii="Calibri" w:hAnsi="Calibri" w:cs="Calibri"/>
                <w:b/>
                <w:bCs/>
                <w:color w:val="000000"/>
                <w:sz w:val="22"/>
                <w:szCs w:val="22"/>
                <w:lang w:val="en-GB" w:eastAsia="en-GB" w:bidi="km-KH"/>
              </w:rPr>
              <w:t>939.4</w:t>
            </w:r>
          </w:p>
        </w:tc>
        <w:tc>
          <w:tcPr>
            <w:tcW w:w="1397" w:type="dxa"/>
            <w:shd w:val="clear" w:color="auto" w:fill="D9D9D9" w:themeFill="background1" w:themeFillShade="D9"/>
            <w:vAlign w:val="bottom"/>
          </w:tcPr>
          <w:p w14:paraId="303BD665" w14:textId="77777777" w:rsidR="00AF1AD8" w:rsidRPr="004B3016" w:rsidRDefault="00AF1AD8" w:rsidP="00620568">
            <w:pPr>
              <w:jc w:val="right"/>
              <w:rPr>
                <w:rFonts w:ascii="Calibri" w:hAnsi="Calibri" w:cs="Calibri"/>
                <w:b/>
                <w:bCs/>
                <w:color w:val="000000"/>
                <w:sz w:val="22"/>
                <w:szCs w:val="22"/>
                <w:lang w:val="en-GB" w:eastAsia="en-GB" w:bidi="km-KH"/>
              </w:rPr>
            </w:pPr>
            <w:r w:rsidRPr="004B3016">
              <w:rPr>
                <w:rFonts w:ascii="Calibri" w:hAnsi="Calibri" w:cs="Calibri"/>
                <w:b/>
                <w:bCs/>
                <w:color w:val="000000"/>
                <w:sz w:val="22"/>
                <w:szCs w:val="22"/>
              </w:rPr>
              <w:t>1183.6</w:t>
            </w:r>
          </w:p>
        </w:tc>
      </w:tr>
    </w:tbl>
    <w:p w14:paraId="4D37986C" w14:textId="77777777" w:rsidR="00AF1AD8" w:rsidRPr="009C343E" w:rsidRDefault="00AF1AD8" w:rsidP="00AF1AD8">
      <w:pPr>
        <w:pStyle w:val="NoSpacing"/>
        <w:rPr>
          <w:rFonts w:ascii="Calibri" w:hAnsi="Calibri" w:cs="Calibri"/>
          <w:sz w:val="18"/>
          <w:szCs w:val="18"/>
        </w:rPr>
      </w:pPr>
      <w:r w:rsidRPr="009C343E">
        <w:rPr>
          <w:rFonts w:ascii="Calibri" w:hAnsi="Calibri" w:cs="Calibri"/>
          <w:sz w:val="18"/>
          <w:szCs w:val="18"/>
        </w:rPr>
        <w:t>Only catch for fishing days that report fishing in a single habitat is included</w:t>
      </w:r>
    </w:p>
    <w:p w14:paraId="68DF3310" w14:textId="77777777" w:rsidR="00AF1AD8" w:rsidRPr="00AB2199" w:rsidRDefault="00AF1AD8" w:rsidP="00AF1AD8">
      <w:pPr>
        <w:pStyle w:val="NoSpacing"/>
        <w:rPr>
          <w:sz w:val="16"/>
          <w:szCs w:val="20"/>
        </w:rPr>
      </w:pPr>
    </w:p>
    <w:p w14:paraId="55B6D6C3" w14:textId="77777777" w:rsidR="00AF1AD8" w:rsidRDefault="00AF1AD8" w:rsidP="00AF1AD8">
      <w:pPr>
        <w:pStyle w:val="NoSpacing"/>
      </w:pPr>
      <w:r w:rsidRPr="004A17D3">
        <w:rPr>
          <w:noProof/>
          <w:lang w:val="en-US" w:eastAsia="zh-CN" w:bidi="ar-SA"/>
        </w:rPr>
        <w:drawing>
          <wp:anchor distT="0" distB="0" distL="114300" distR="114300" simplePos="0" relativeHeight="251662336" behindDoc="0" locked="0" layoutInCell="1" allowOverlap="1" wp14:anchorId="045D070F" wp14:editId="6280A05D">
            <wp:simplePos x="0" y="0"/>
            <wp:positionH relativeFrom="column">
              <wp:posOffset>3577590</wp:posOffset>
            </wp:positionH>
            <wp:positionV relativeFrom="paragraph">
              <wp:posOffset>30485</wp:posOffset>
            </wp:positionV>
            <wp:extent cx="2383873" cy="17031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383873" cy="17031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zh-CN" w:bidi="ar-SA"/>
        </w:rPr>
        <w:drawing>
          <wp:inline distT="0" distB="0" distL="0" distR="0" wp14:anchorId="7E1B639C" wp14:editId="367FBA82">
            <wp:extent cx="4578350" cy="2897505"/>
            <wp:effectExtent l="0" t="0" r="12700" b="17145"/>
            <wp:docPr id="3" name="Chart 3">
              <a:extLst xmlns:a="http://schemas.openxmlformats.org/drawingml/2006/main">
                <a:ext uri="{FF2B5EF4-FFF2-40B4-BE49-F238E27FC236}">
                  <a16:creationId xmlns:a16="http://schemas.microsoft.com/office/drawing/2014/main" id="{40F4C428-60AA-4940-B7DB-ECA5093415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59CA88" w14:textId="789701C8" w:rsidR="00AF1AD8" w:rsidRPr="009C343E" w:rsidRDefault="00AF1AD8" w:rsidP="00AF1AD8">
      <w:pPr>
        <w:pStyle w:val="NoSpacing"/>
        <w:ind w:left="1276" w:hanging="1276"/>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8664BA">
        <w:rPr>
          <w:rFonts w:ascii="Calibri" w:hAnsi="Calibri" w:cs="Calibri"/>
          <w:b/>
          <w:bCs/>
          <w:noProof/>
        </w:rPr>
        <w:t>2</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Overall contribution of the habitats to total reported catch, with proportion of catch for floodplain habitats.</w:t>
      </w:r>
    </w:p>
    <w:p w14:paraId="29BBBF7D" w14:textId="77777777" w:rsidR="00AF1AD8" w:rsidRPr="00AB2199" w:rsidRDefault="00AF1AD8" w:rsidP="00AF1AD8">
      <w:pPr>
        <w:pStyle w:val="NoSpacing"/>
        <w:rPr>
          <w:sz w:val="16"/>
          <w:szCs w:val="20"/>
        </w:rPr>
      </w:pPr>
    </w:p>
    <w:p w14:paraId="22ADF075" w14:textId="029561B9" w:rsidR="00AF1AD8" w:rsidRPr="009C343E" w:rsidRDefault="00AF1AD8" w:rsidP="00AF1AD8">
      <w:pPr>
        <w:pStyle w:val="NoSpacing"/>
        <w:rPr>
          <w:rFonts w:ascii="Calibri" w:hAnsi="Calibri" w:cs="Calibri"/>
        </w:rPr>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8664BA">
        <w:rPr>
          <w:rFonts w:ascii="Calibri" w:hAnsi="Calibri" w:cs="Calibri"/>
          <w:b/>
          <w:bCs/>
          <w:noProof/>
        </w:rPr>
        <w:t>7</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Reported catch by gear for single gear days, by fishing area.</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6"/>
        <w:gridCol w:w="1504"/>
        <w:gridCol w:w="1506"/>
        <w:gridCol w:w="1506"/>
        <w:gridCol w:w="1236"/>
      </w:tblGrid>
      <w:tr w:rsidR="00AF1AD8" w:rsidRPr="00576710" w14:paraId="6156366E" w14:textId="77777777" w:rsidTr="00F46571">
        <w:trPr>
          <w:trHeight w:val="258"/>
        </w:trPr>
        <w:tc>
          <w:tcPr>
            <w:tcW w:w="3776" w:type="dxa"/>
            <w:shd w:val="clear" w:color="auto" w:fill="D9D9D9" w:themeFill="background1" w:themeFillShade="D9"/>
            <w:noWrap/>
            <w:vAlign w:val="center"/>
            <w:hideMark/>
          </w:tcPr>
          <w:p w14:paraId="05EE8E60" w14:textId="77777777" w:rsidR="00AF1AD8" w:rsidRPr="00902FEE" w:rsidRDefault="00AF1AD8" w:rsidP="00620568">
            <w:pPr>
              <w:rPr>
                <w:b/>
                <w:bCs/>
                <w:lang w:val="en-GB" w:eastAsia="en-GB" w:bidi="km-KH"/>
              </w:rPr>
            </w:pPr>
            <w:r w:rsidRPr="00576710">
              <w:rPr>
                <w:rFonts w:ascii="Calibri" w:hAnsi="Calibri" w:cs="Calibri"/>
                <w:b/>
                <w:bCs/>
                <w:color w:val="000000"/>
                <w:sz w:val="22"/>
                <w:szCs w:val="22"/>
                <w:lang w:val="en-GB" w:eastAsia="en-GB" w:bidi="km-KH"/>
              </w:rPr>
              <w:t xml:space="preserve">Fishing </w:t>
            </w:r>
            <w:r>
              <w:rPr>
                <w:rFonts w:ascii="Calibri" w:hAnsi="Calibri" w:cs="Calibri"/>
                <w:b/>
                <w:bCs/>
                <w:color w:val="000000"/>
                <w:sz w:val="22"/>
                <w:szCs w:val="22"/>
                <w:lang w:val="en-GB" w:eastAsia="en-GB" w:bidi="km-KH"/>
              </w:rPr>
              <w:t>gear</w:t>
            </w:r>
            <w:r w:rsidRPr="00576710">
              <w:rPr>
                <w:rFonts w:ascii="Calibri" w:hAnsi="Calibri" w:cs="Calibri"/>
                <w:b/>
                <w:bCs/>
                <w:color w:val="000000"/>
                <w:sz w:val="22"/>
                <w:szCs w:val="22"/>
                <w:lang w:val="en-GB" w:eastAsia="en-GB" w:bidi="km-KH"/>
              </w:rPr>
              <w:t>s</w:t>
            </w:r>
          </w:p>
        </w:tc>
        <w:tc>
          <w:tcPr>
            <w:tcW w:w="1504" w:type="dxa"/>
            <w:shd w:val="clear" w:color="auto" w:fill="D9D9D9" w:themeFill="background1" w:themeFillShade="D9"/>
            <w:noWrap/>
            <w:vAlign w:val="bottom"/>
            <w:hideMark/>
          </w:tcPr>
          <w:p w14:paraId="2BD8B27F" w14:textId="77777777" w:rsidR="00AF1AD8" w:rsidRPr="00902FEE" w:rsidRDefault="00AF1AD8" w:rsidP="00620568">
            <w:pPr>
              <w:jc w:val="center"/>
              <w:rPr>
                <w:rFonts w:ascii="Calibri" w:hAnsi="Calibri" w:cs="Calibri"/>
                <w:b/>
                <w:bCs/>
                <w:color w:val="000000"/>
                <w:sz w:val="22"/>
                <w:szCs w:val="22"/>
                <w:lang w:val="en-GB" w:eastAsia="en-GB" w:bidi="km-KH"/>
              </w:rPr>
            </w:pPr>
            <w:r w:rsidRPr="00576710">
              <w:rPr>
                <w:rFonts w:ascii="Calibri" w:hAnsi="Calibri" w:cs="Calibri"/>
                <w:b/>
                <w:bCs/>
                <w:color w:val="000000"/>
                <w:sz w:val="22"/>
                <w:szCs w:val="22"/>
              </w:rPr>
              <w:t>Floodplain</w:t>
            </w:r>
          </w:p>
        </w:tc>
        <w:tc>
          <w:tcPr>
            <w:tcW w:w="1506" w:type="dxa"/>
            <w:shd w:val="clear" w:color="auto" w:fill="D9D9D9" w:themeFill="background1" w:themeFillShade="D9"/>
            <w:noWrap/>
            <w:vAlign w:val="bottom"/>
            <w:hideMark/>
          </w:tcPr>
          <w:p w14:paraId="33447FC3" w14:textId="77777777" w:rsidR="00AF1AD8" w:rsidRPr="00902FEE" w:rsidRDefault="00AF1AD8" w:rsidP="00620568">
            <w:pPr>
              <w:jc w:val="center"/>
              <w:rPr>
                <w:rFonts w:ascii="Calibri" w:hAnsi="Calibri" w:cs="Calibri"/>
                <w:b/>
                <w:bCs/>
                <w:color w:val="000000"/>
                <w:sz w:val="22"/>
                <w:szCs w:val="22"/>
                <w:lang w:val="en-GB" w:eastAsia="en-GB" w:bidi="km-KH"/>
              </w:rPr>
            </w:pPr>
            <w:r w:rsidRPr="00576710">
              <w:rPr>
                <w:rFonts w:ascii="Calibri" w:hAnsi="Calibri" w:cs="Calibri"/>
                <w:b/>
                <w:bCs/>
                <w:color w:val="000000"/>
                <w:sz w:val="22"/>
                <w:szCs w:val="22"/>
              </w:rPr>
              <w:t>Plateau</w:t>
            </w:r>
          </w:p>
        </w:tc>
        <w:tc>
          <w:tcPr>
            <w:tcW w:w="1506" w:type="dxa"/>
            <w:shd w:val="clear" w:color="auto" w:fill="D9D9D9" w:themeFill="background1" w:themeFillShade="D9"/>
            <w:noWrap/>
            <w:vAlign w:val="bottom"/>
            <w:hideMark/>
          </w:tcPr>
          <w:p w14:paraId="65E63C92" w14:textId="77777777" w:rsidR="00AF1AD8" w:rsidRPr="00902FEE" w:rsidRDefault="00AF1AD8" w:rsidP="00620568">
            <w:pPr>
              <w:jc w:val="center"/>
              <w:rPr>
                <w:rFonts w:ascii="Calibri" w:hAnsi="Calibri" w:cs="Calibri"/>
                <w:b/>
                <w:bCs/>
                <w:color w:val="000000"/>
                <w:sz w:val="22"/>
                <w:szCs w:val="22"/>
                <w:lang w:val="en-GB" w:eastAsia="en-GB" w:bidi="km-KH"/>
              </w:rPr>
            </w:pPr>
            <w:r w:rsidRPr="00576710">
              <w:rPr>
                <w:rFonts w:ascii="Calibri" w:hAnsi="Calibri" w:cs="Calibri"/>
                <w:b/>
                <w:bCs/>
                <w:color w:val="000000"/>
                <w:sz w:val="22"/>
                <w:szCs w:val="22"/>
              </w:rPr>
              <w:t>Tonle Sap</w:t>
            </w:r>
          </w:p>
        </w:tc>
        <w:tc>
          <w:tcPr>
            <w:tcW w:w="1236" w:type="dxa"/>
            <w:shd w:val="clear" w:color="auto" w:fill="D9D9D9" w:themeFill="background1" w:themeFillShade="D9"/>
            <w:noWrap/>
            <w:vAlign w:val="bottom"/>
            <w:hideMark/>
          </w:tcPr>
          <w:p w14:paraId="4CAE99FC" w14:textId="77777777" w:rsidR="00AF1AD8" w:rsidRPr="00902FEE" w:rsidRDefault="00AF1AD8" w:rsidP="00620568">
            <w:pPr>
              <w:jc w:val="center"/>
              <w:rPr>
                <w:rFonts w:ascii="Calibri" w:hAnsi="Calibri" w:cs="Calibri"/>
                <w:b/>
                <w:bCs/>
                <w:color w:val="000000"/>
                <w:sz w:val="22"/>
                <w:szCs w:val="22"/>
                <w:lang w:val="en-GB" w:eastAsia="en-GB" w:bidi="km-KH"/>
              </w:rPr>
            </w:pPr>
            <w:r w:rsidRPr="00576710">
              <w:rPr>
                <w:rFonts w:ascii="Calibri" w:hAnsi="Calibri" w:cs="Calibri"/>
                <w:b/>
                <w:bCs/>
                <w:color w:val="000000"/>
                <w:sz w:val="22"/>
                <w:szCs w:val="22"/>
              </w:rPr>
              <w:t>Overall</w:t>
            </w:r>
          </w:p>
        </w:tc>
      </w:tr>
      <w:tr w:rsidR="00AF1AD8" w:rsidRPr="00902FEE" w14:paraId="3E00CC33" w14:textId="77777777" w:rsidTr="00F46571">
        <w:trPr>
          <w:trHeight w:val="258"/>
        </w:trPr>
        <w:tc>
          <w:tcPr>
            <w:tcW w:w="3776" w:type="dxa"/>
            <w:shd w:val="clear" w:color="auto" w:fill="auto"/>
            <w:noWrap/>
            <w:vAlign w:val="center"/>
            <w:hideMark/>
          </w:tcPr>
          <w:p w14:paraId="43730AA7" w14:textId="77777777" w:rsidR="00AF1AD8" w:rsidRPr="00902FEE" w:rsidRDefault="00AF1AD8" w:rsidP="00620568">
            <w:pPr>
              <w:rPr>
                <w:rFonts w:ascii="Calibri" w:hAnsi="Calibri" w:cs="Calibri"/>
                <w:color w:val="000000"/>
                <w:sz w:val="22"/>
                <w:szCs w:val="22"/>
                <w:lang w:val="en-GB" w:eastAsia="en-GB" w:bidi="km-KH"/>
              </w:rPr>
            </w:pPr>
            <w:r>
              <w:rPr>
                <w:rFonts w:ascii="Calibri" w:hAnsi="Calibri" w:cs="Calibri"/>
                <w:color w:val="000000"/>
                <w:sz w:val="22"/>
                <w:szCs w:val="22"/>
              </w:rPr>
              <w:t>Horizontal cylinder trap</w:t>
            </w:r>
          </w:p>
        </w:tc>
        <w:tc>
          <w:tcPr>
            <w:tcW w:w="1504" w:type="dxa"/>
            <w:shd w:val="clear" w:color="auto" w:fill="auto"/>
            <w:noWrap/>
            <w:vAlign w:val="bottom"/>
            <w:hideMark/>
          </w:tcPr>
          <w:p w14:paraId="2F6C89B4"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0.9%</w:t>
            </w:r>
          </w:p>
        </w:tc>
        <w:tc>
          <w:tcPr>
            <w:tcW w:w="1506" w:type="dxa"/>
            <w:shd w:val="clear" w:color="auto" w:fill="auto"/>
            <w:noWrap/>
            <w:vAlign w:val="bottom"/>
            <w:hideMark/>
          </w:tcPr>
          <w:p w14:paraId="71EB7A7B"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w:t>
            </w:r>
          </w:p>
        </w:tc>
        <w:tc>
          <w:tcPr>
            <w:tcW w:w="1506" w:type="dxa"/>
            <w:shd w:val="clear" w:color="auto" w:fill="auto"/>
            <w:noWrap/>
            <w:vAlign w:val="bottom"/>
            <w:hideMark/>
          </w:tcPr>
          <w:p w14:paraId="71C6B472"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51.6%</w:t>
            </w:r>
          </w:p>
        </w:tc>
        <w:tc>
          <w:tcPr>
            <w:tcW w:w="1236" w:type="dxa"/>
            <w:shd w:val="clear" w:color="auto" w:fill="auto"/>
            <w:noWrap/>
            <w:vAlign w:val="bottom"/>
            <w:hideMark/>
          </w:tcPr>
          <w:p w14:paraId="6F056BAD"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39.6%</w:t>
            </w:r>
          </w:p>
        </w:tc>
      </w:tr>
      <w:tr w:rsidR="00AF1AD8" w:rsidRPr="00902FEE" w14:paraId="6B4B927D" w14:textId="77777777" w:rsidTr="00F46571">
        <w:trPr>
          <w:trHeight w:val="258"/>
        </w:trPr>
        <w:tc>
          <w:tcPr>
            <w:tcW w:w="3776" w:type="dxa"/>
            <w:shd w:val="clear" w:color="auto" w:fill="F2F2F2" w:themeFill="background1" w:themeFillShade="F2"/>
            <w:noWrap/>
            <w:vAlign w:val="center"/>
          </w:tcPr>
          <w:p w14:paraId="3FA6A036" w14:textId="77777777" w:rsidR="00AF1AD8" w:rsidRPr="00902FEE" w:rsidRDefault="00AF1AD8" w:rsidP="00620568">
            <w:pPr>
              <w:rPr>
                <w:rFonts w:ascii="Calibri" w:hAnsi="Calibri" w:cs="Calibri"/>
                <w:color w:val="000000"/>
                <w:sz w:val="22"/>
                <w:szCs w:val="22"/>
                <w:lang w:val="en-GB" w:eastAsia="en-GB" w:bidi="km-KH"/>
              </w:rPr>
            </w:pPr>
            <w:r>
              <w:rPr>
                <w:rFonts w:ascii="Calibri" w:hAnsi="Calibri" w:cs="Calibri"/>
                <w:color w:val="000000"/>
                <w:sz w:val="22"/>
                <w:szCs w:val="22"/>
              </w:rPr>
              <w:t>Drifting gillnet</w:t>
            </w:r>
          </w:p>
        </w:tc>
        <w:tc>
          <w:tcPr>
            <w:tcW w:w="1504" w:type="dxa"/>
            <w:shd w:val="clear" w:color="auto" w:fill="F2F2F2" w:themeFill="background1" w:themeFillShade="F2"/>
            <w:noWrap/>
            <w:vAlign w:val="center"/>
          </w:tcPr>
          <w:p w14:paraId="765D0FBB"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61.8%</w:t>
            </w:r>
          </w:p>
        </w:tc>
        <w:tc>
          <w:tcPr>
            <w:tcW w:w="1506" w:type="dxa"/>
            <w:shd w:val="clear" w:color="auto" w:fill="F2F2F2" w:themeFill="background1" w:themeFillShade="F2"/>
            <w:noWrap/>
            <w:vAlign w:val="center"/>
          </w:tcPr>
          <w:p w14:paraId="6B316A26"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w:t>
            </w:r>
          </w:p>
        </w:tc>
        <w:tc>
          <w:tcPr>
            <w:tcW w:w="1506" w:type="dxa"/>
            <w:shd w:val="clear" w:color="auto" w:fill="F2F2F2" w:themeFill="background1" w:themeFillShade="F2"/>
            <w:noWrap/>
            <w:vAlign w:val="center"/>
          </w:tcPr>
          <w:p w14:paraId="61C21F53"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5.2%</w:t>
            </w:r>
          </w:p>
        </w:tc>
        <w:tc>
          <w:tcPr>
            <w:tcW w:w="1236" w:type="dxa"/>
            <w:shd w:val="clear" w:color="auto" w:fill="F2F2F2" w:themeFill="background1" w:themeFillShade="F2"/>
            <w:noWrap/>
            <w:vAlign w:val="center"/>
          </w:tcPr>
          <w:p w14:paraId="6F38A62A"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15.0%</w:t>
            </w:r>
          </w:p>
        </w:tc>
      </w:tr>
      <w:tr w:rsidR="00AF1AD8" w:rsidRPr="00902FEE" w14:paraId="36167396" w14:textId="77777777" w:rsidTr="00F46571">
        <w:trPr>
          <w:trHeight w:val="258"/>
        </w:trPr>
        <w:tc>
          <w:tcPr>
            <w:tcW w:w="3776" w:type="dxa"/>
            <w:shd w:val="clear" w:color="auto" w:fill="auto"/>
            <w:noWrap/>
            <w:vAlign w:val="center"/>
          </w:tcPr>
          <w:p w14:paraId="4D3FC1B7" w14:textId="77777777" w:rsidR="00AF1AD8" w:rsidRPr="00902FEE" w:rsidRDefault="00AF1AD8" w:rsidP="00620568">
            <w:pPr>
              <w:rPr>
                <w:rFonts w:ascii="Calibri" w:hAnsi="Calibri" w:cs="Calibri"/>
                <w:color w:val="000000"/>
                <w:sz w:val="22"/>
                <w:szCs w:val="22"/>
                <w:lang w:val="en-GB" w:eastAsia="en-GB" w:bidi="km-KH"/>
              </w:rPr>
            </w:pPr>
            <w:r>
              <w:rPr>
                <w:rFonts w:ascii="Calibri" w:hAnsi="Calibri" w:cs="Calibri"/>
                <w:color w:val="000000"/>
                <w:sz w:val="22"/>
                <w:szCs w:val="22"/>
              </w:rPr>
              <w:t>Stationary gillnet</w:t>
            </w:r>
          </w:p>
        </w:tc>
        <w:tc>
          <w:tcPr>
            <w:tcW w:w="1504" w:type="dxa"/>
            <w:shd w:val="clear" w:color="auto" w:fill="auto"/>
            <w:noWrap/>
            <w:vAlign w:val="center"/>
          </w:tcPr>
          <w:p w14:paraId="21F77082"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14.9%</w:t>
            </w:r>
          </w:p>
        </w:tc>
        <w:tc>
          <w:tcPr>
            <w:tcW w:w="1506" w:type="dxa"/>
            <w:shd w:val="clear" w:color="auto" w:fill="auto"/>
            <w:noWrap/>
            <w:vAlign w:val="center"/>
          </w:tcPr>
          <w:p w14:paraId="2CA3FBB3" w14:textId="77777777" w:rsidR="00AF1AD8" w:rsidRPr="00902FEE" w:rsidRDefault="00AF1AD8" w:rsidP="00620568">
            <w:pPr>
              <w:jc w:val="right"/>
              <w:rPr>
                <w:sz w:val="20"/>
                <w:szCs w:val="20"/>
                <w:lang w:val="en-GB" w:eastAsia="en-GB" w:bidi="km-KH"/>
              </w:rPr>
            </w:pPr>
            <w:r>
              <w:rPr>
                <w:rFonts w:ascii="Calibri" w:hAnsi="Calibri" w:cs="Calibri"/>
                <w:color w:val="000000"/>
                <w:sz w:val="22"/>
                <w:szCs w:val="22"/>
              </w:rPr>
              <w:t>92.2%</w:t>
            </w:r>
          </w:p>
        </w:tc>
        <w:tc>
          <w:tcPr>
            <w:tcW w:w="1506" w:type="dxa"/>
            <w:shd w:val="clear" w:color="auto" w:fill="auto"/>
            <w:noWrap/>
            <w:vAlign w:val="center"/>
          </w:tcPr>
          <w:p w14:paraId="29FBDF04"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7.6%</w:t>
            </w:r>
          </w:p>
        </w:tc>
        <w:tc>
          <w:tcPr>
            <w:tcW w:w="1236" w:type="dxa"/>
            <w:shd w:val="clear" w:color="auto" w:fill="auto"/>
            <w:noWrap/>
            <w:vAlign w:val="center"/>
          </w:tcPr>
          <w:p w14:paraId="3EA75FE4"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13.8%</w:t>
            </w:r>
          </w:p>
        </w:tc>
      </w:tr>
      <w:tr w:rsidR="00AF1AD8" w:rsidRPr="00902FEE" w14:paraId="285F0E8D" w14:textId="77777777" w:rsidTr="00F46571">
        <w:trPr>
          <w:trHeight w:val="258"/>
        </w:trPr>
        <w:tc>
          <w:tcPr>
            <w:tcW w:w="3776" w:type="dxa"/>
            <w:shd w:val="clear" w:color="auto" w:fill="F2F2F2" w:themeFill="background1" w:themeFillShade="F2"/>
            <w:noWrap/>
            <w:vAlign w:val="center"/>
          </w:tcPr>
          <w:p w14:paraId="165D1F75" w14:textId="77777777" w:rsidR="00AF1AD8" w:rsidRPr="00902FEE" w:rsidRDefault="00AF1AD8" w:rsidP="00620568">
            <w:pPr>
              <w:rPr>
                <w:rFonts w:ascii="Calibri" w:hAnsi="Calibri" w:cs="Calibri"/>
                <w:color w:val="000000"/>
                <w:sz w:val="22"/>
                <w:szCs w:val="22"/>
                <w:lang w:val="en-GB" w:eastAsia="en-GB" w:bidi="km-KH"/>
              </w:rPr>
            </w:pPr>
            <w:r>
              <w:rPr>
                <w:rFonts w:ascii="Calibri" w:hAnsi="Calibri" w:cs="Calibri"/>
                <w:color w:val="000000"/>
                <w:sz w:val="22"/>
                <w:szCs w:val="22"/>
              </w:rPr>
              <w:t>Lift nets</w:t>
            </w:r>
          </w:p>
        </w:tc>
        <w:tc>
          <w:tcPr>
            <w:tcW w:w="1504" w:type="dxa"/>
            <w:shd w:val="clear" w:color="auto" w:fill="F2F2F2" w:themeFill="background1" w:themeFillShade="F2"/>
            <w:noWrap/>
            <w:vAlign w:val="center"/>
          </w:tcPr>
          <w:p w14:paraId="0D8C7671"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w:t>
            </w:r>
          </w:p>
        </w:tc>
        <w:tc>
          <w:tcPr>
            <w:tcW w:w="1506" w:type="dxa"/>
            <w:shd w:val="clear" w:color="auto" w:fill="F2F2F2" w:themeFill="background1" w:themeFillShade="F2"/>
            <w:noWrap/>
            <w:vAlign w:val="center"/>
          </w:tcPr>
          <w:p w14:paraId="60A88399" w14:textId="77777777" w:rsidR="00AF1AD8" w:rsidRPr="00902FEE" w:rsidRDefault="00AF1AD8" w:rsidP="00620568">
            <w:pPr>
              <w:jc w:val="right"/>
              <w:rPr>
                <w:sz w:val="20"/>
                <w:szCs w:val="20"/>
                <w:lang w:val="en-GB" w:eastAsia="en-GB" w:bidi="km-KH"/>
              </w:rPr>
            </w:pPr>
            <w:r>
              <w:rPr>
                <w:rFonts w:ascii="Calibri" w:hAnsi="Calibri" w:cs="Calibri"/>
                <w:color w:val="000000"/>
                <w:sz w:val="22"/>
                <w:szCs w:val="22"/>
              </w:rPr>
              <w:t>-</w:t>
            </w:r>
          </w:p>
        </w:tc>
        <w:tc>
          <w:tcPr>
            <w:tcW w:w="1506" w:type="dxa"/>
            <w:shd w:val="clear" w:color="auto" w:fill="F2F2F2" w:themeFill="background1" w:themeFillShade="F2"/>
            <w:noWrap/>
            <w:vAlign w:val="center"/>
          </w:tcPr>
          <w:p w14:paraId="3BCD676A"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5.2%</w:t>
            </w:r>
          </w:p>
        </w:tc>
        <w:tc>
          <w:tcPr>
            <w:tcW w:w="1236" w:type="dxa"/>
            <w:shd w:val="clear" w:color="auto" w:fill="F2F2F2" w:themeFill="background1" w:themeFillShade="F2"/>
            <w:noWrap/>
            <w:vAlign w:val="center"/>
          </w:tcPr>
          <w:p w14:paraId="52051763"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4.0%</w:t>
            </w:r>
          </w:p>
        </w:tc>
      </w:tr>
      <w:tr w:rsidR="00AF1AD8" w:rsidRPr="00902FEE" w14:paraId="24F5FE16" w14:textId="77777777" w:rsidTr="00F46571">
        <w:trPr>
          <w:trHeight w:val="258"/>
        </w:trPr>
        <w:tc>
          <w:tcPr>
            <w:tcW w:w="3776" w:type="dxa"/>
            <w:shd w:val="clear" w:color="auto" w:fill="auto"/>
            <w:noWrap/>
            <w:vAlign w:val="center"/>
          </w:tcPr>
          <w:p w14:paraId="61BE0C0A" w14:textId="77777777" w:rsidR="00AF1AD8" w:rsidRPr="00902FEE" w:rsidRDefault="00AF1AD8" w:rsidP="00620568">
            <w:pPr>
              <w:rPr>
                <w:rFonts w:ascii="Calibri" w:hAnsi="Calibri" w:cs="Calibri"/>
                <w:color w:val="000000"/>
                <w:sz w:val="22"/>
                <w:szCs w:val="22"/>
                <w:lang w:val="en-GB" w:eastAsia="en-GB" w:bidi="km-KH"/>
              </w:rPr>
            </w:pPr>
            <w:r>
              <w:rPr>
                <w:rFonts w:ascii="Calibri" w:hAnsi="Calibri" w:cs="Calibri"/>
                <w:color w:val="000000"/>
                <w:sz w:val="22"/>
                <w:szCs w:val="22"/>
              </w:rPr>
              <w:t>Hook and line</w:t>
            </w:r>
          </w:p>
        </w:tc>
        <w:tc>
          <w:tcPr>
            <w:tcW w:w="1504" w:type="dxa"/>
            <w:shd w:val="clear" w:color="auto" w:fill="auto"/>
            <w:noWrap/>
            <w:vAlign w:val="center"/>
          </w:tcPr>
          <w:p w14:paraId="52E0CD26"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7.5%</w:t>
            </w:r>
          </w:p>
        </w:tc>
        <w:tc>
          <w:tcPr>
            <w:tcW w:w="1506" w:type="dxa"/>
            <w:shd w:val="clear" w:color="auto" w:fill="auto"/>
            <w:noWrap/>
            <w:vAlign w:val="center"/>
          </w:tcPr>
          <w:p w14:paraId="152B0BC4"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w:t>
            </w:r>
          </w:p>
        </w:tc>
        <w:tc>
          <w:tcPr>
            <w:tcW w:w="1506" w:type="dxa"/>
            <w:shd w:val="clear" w:color="auto" w:fill="auto"/>
            <w:noWrap/>
            <w:vAlign w:val="center"/>
          </w:tcPr>
          <w:p w14:paraId="2F6F1354"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3.4%</w:t>
            </w:r>
          </w:p>
        </w:tc>
        <w:tc>
          <w:tcPr>
            <w:tcW w:w="1236" w:type="dxa"/>
            <w:shd w:val="clear" w:color="auto" w:fill="auto"/>
            <w:noWrap/>
            <w:vAlign w:val="center"/>
          </w:tcPr>
          <w:p w14:paraId="53454F09"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4.0%</w:t>
            </w:r>
          </w:p>
        </w:tc>
      </w:tr>
      <w:tr w:rsidR="00AF1AD8" w:rsidRPr="00902FEE" w14:paraId="4949728E" w14:textId="77777777" w:rsidTr="00F46571">
        <w:trPr>
          <w:trHeight w:val="258"/>
        </w:trPr>
        <w:tc>
          <w:tcPr>
            <w:tcW w:w="3776" w:type="dxa"/>
            <w:shd w:val="clear" w:color="auto" w:fill="F2F2F2" w:themeFill="background1" w:themeFillShade="F2"/>
            <w:noWrap/>
            <w:vAlign w:val="center"/>
          </w:tcPr>
          <w:p w14:paraId="0C216877" w14:textId="77777777" w:rsidR="00AF1AD8" w:rsidRPr="00902FEE" w:rsidRDefault="00AF1AD8" w:rsidP="00620568">
            <w:pPr>
              <w:rPr>
                <w:rFonts w:ascii="Calibri" w:hAnsi="Calibri" w:cs="Calibri"/>
                <w:color w:val="000000"/>
                <w:sz w:val="22"/>
                <w:szCs w:val="22"/>
                <w:lang w:val="en-GB" w:eastAsia="en-GB" w:bidi="km-KH"/>
              </w:rPr>
            </w:pPr>
            <w:r>
              <w:rPr>
                <w:rFonts w:ascii="Calibri" w:hAnsi="Calibri" w:cs="Calibri"/>
                <w:color w:val="000000"/>
                <w:sz w:val="22"/>
                <w:szCs w:val="22"/>
              </w:rPr>
              <w:t>Cast net</w:t>
            </w:r>
          </w:p>
        </w:tc>
        <w:tc>
          <w:tcPr>
            <w:tcW w:w="1504" w:type="dxa"/>
            <w:shd w:val="clear" w:color="auto" w:fill="F2F2F2" w:themeFill="background1" w:themeFillShade="F2"/>
            <w:noWrap/>
            <w:vAlign w:val="center"/>
          </w:tcPr>
          <w:p w14:paraId="78B141DE"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0.7%</w:t>
            </w:r>
          </w:p>
        </w:tc>
        <w:tc>
          <w:tcPr>
            <w:tcW w:w="1506" w:type="dxa"/>
            <w:shd w:val="clear" w:color="auto" w:fill="F2F2F2" w:themeFill="background1" w:themeFillShade="F2"/>
            <w:noWrap/>
            <w:vAlign w:val="center"/>
          </w:tcPr>
          <w:p w14:paraId="4338DB08"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7.7%</w:t>
            </w:r>
          </w:p>
        </w:tc>
        <w:tc>
          <w:tcPr>
            <w:tcW w:w="1506" w:type="dxa"/>
            <w:shd w:val="clear" w:color="auto" w:fill="F2F2F2" w:themeFill="background1" w:themeFillShade="F2"/>
            <w:noWrap/>
            <w:vAlign w:val="center"/>
          </w:tcPr>
          <w:p w14:paraId="7737A5A2"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2.7%</w:t>
            </w:r>
          </w:p>
        </w:tc>
        <w:tc>
          <w:tcPr>
            <w:tcW w:w="1236" w:type="dxa"/>
            <w:shd w:val="clear" w:color="auto" w:fill="F2F2F2" w:themeFill="background1" w:themeFillShade="F2"/>
            <w:noWrap/>
            <w:vAlign w:val="center"/>
          </w:tcPr>
          <w:p w14:paraId="2CDA2EFD"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2.7%</w:t>
            </w:r>
          </w:p>
        </w:tc>
      </w:tr>
      <w:tr w:rsidR="00AF1AD8" w:rsidRPr="00902FEE" w14:paraId="1FE3DD2C" w14:textId="77777777" w:rsidTr="00F46571">
        <w:trPr>
          <w:trHeight w:val="258"/>
        </w:trPr>
        <w:tc>
          <w:tcPr>
            <w:tcW w:w="3776" w:type="dxa"/>
            <w:shd w:val="clear" w:color="auto" w:fill="auto"/>
            <w:noWrap/>
            <w:vAlign w:val="center"/>
          </w:tcPr>
          <w:p w14:paraId="21BC98D7" w14:textId="77777777" w:rsidR="00AF1AD8" w:rsidRPr="00902FEE" w:rsidRDefault="00AF1AD8" w:rsidP="00620568">
            <w:pPr>
              <w:rPr>
                <w:rFonts w:ascii="Calibri" w:hAnsi="Calibri" w:cs="Calibri"/>
                <w:color w:val="000000"/>
                <w:sz w:val="22"/>
                <w:szCs w:val="22"/>
                <w:lang w:val="en-GB" w:eastAsia="en-GB" w:bidi="km-KH"/>
              </w:rPr>
            </w:pPr>
            <w:r>
              <w:rPr>
                <w:rFonts w:ascii="Calibri" w:hAnsi="Calibri" w:cs="Calibri"/>
                <w:color w:val="000000"/>
                <w:sz w:val="22"/>
                <w:szCs w:val="22"/>
              </w:rPr>
              <w:t>Hook long line</w:t>
            </w:r>
          </w:p>
        </w:tc>
        <w:tc>
          <w:tcPr>
            <w:tcW w:w="1504" w:type="dxa"/>
            <w:shd w:val="clear" w:color="auto" w:fill="auto"/>
            <w:noWrap/>
            <w:vAlign w:val="center"/>
          </w:tcPr>
          <w:p w14:paraId="5B402F1E"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1.7%</w:t>
            </w:r>
          </w:p>
        </w:tc>
        <w:tc>
          <w:tcPr>
            <w:tcW w:w="1506" w:type="dxa"/>
            <w:shd w:val="clear" w:color="auto" w:fill="auto"/>
            <w:noWrap/>
            <w:vAlign w:val="center"/>
          </w:tcPr>
          <w:p w14:paraId="485C88E2"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w:t>
            </w:r>
          </w:p>
        </w:tc>
        <w:tc>
          <w:tcPr>
            <w:tcW w:w="1506" w:type="dxa"/>
            <w:shd w:val="clear" w:color="auto" w:fill="auto"/>
            <w:noWrap/>
            <w:vAlign w:val="center"/>
          </w:tcPr>
          <w:p w14:paraId="20FC3107"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1.2%</w:t>
            </w:r>
          </w:p>
        </w:tc>
        <w:tc>
          <w:tcPr>
            <w:tcW w:w="1236" w:type="dxa"/>
            <w:shd w:val="clear" w:color="auto" w:fill="auto"/>
            <w:noWrap/>
            <w:vAlign w:val="center"/>
          </w:tcPr>
          <w:p w14:paraId="05F194BD"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1.2%</w:t>
            </w:r>
          </w:p>
        </w:tc>
      </w:tr>
      <w:tr w:rsidR="00AF1AD8" w:rsidRPr="00902FEE" w14:paraId="40A3908D" w14:textId="77777777" w:rsidTr="00F46571">
        <w:trPr>
          <w:trHeight w:val="258"/>
        </w:trPr>
        <w:tc>
          <w:tcPr>
            <w:tcW w:w="3776" w:type="dxa"/>
            <w:shd w:val="clear" w:color="auto" w:fill="F2F2F2" w:themeFill="background1" w:themeFillShade="F2"/>
            <w:noWrap/>
            <w:vAlign w:val="center"/>
          </w:tcPr>
          <w:p w14:paraId="03A8918B" w14:textId="77777777" w:rsidR="00AF1AD8" w:rsidRPr="00902FEE" w:rsidRDefault="00AF1AD8" w:rsidP="00620568">
            <w:pPr>
              <w:rPr>
                <w:rFonts w:ascii="Calibri" w:hAnsi="Calibri" w:cs="Calibri"/>
                <w:color w:val="000000"/>
                <w:sz w:val="22"/>
                <w:szCs w:val="22"/>
                <w:lang w:val="en-GB" w:eastAsia="en-GB" w:bidi="km-KH"/>
              </w:rPr>
            </w:pPr>
            <w:r>
              <w:rPr>
                <w:rFonts w:ascii="Calibri" w:hAnsi="Calibri" w:cs="Calibri"/>
                <w:color w:val="000000"/>
                <w:sz w:val="22"/>
                <w:szCs w:val="22"/>
              </w:rPr>
              <w:t>Giant lift nets</w:t>
            </w:r>
          </w:p>
        </w:tc>
        <w:tc>
          <w:tcPr>
            <w:tcW w:w="1504" w:type="dxa"/>
            <w:shd w:val="clear" w:color="auto" w:fill="F2F2F2" w:themeFill="background1" w:themeFillShade="F2"/>
            <w:noWrap/>
            <w:vAlign w:val="center"/>
          </w:tcPr>
          <w:p w14:paraId="74E42994"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w:t>
            </w:r>
          </w:p>
        </w:tc>
        <w:tc>
          <w:tcPr>
            <w:tcW w:w="1506" w:type="dxa"/>
            <w:shd w:val="clear" w:color="auto" w:fill="F2F2F2" w:themeFill="background1" w:themeFillShade="F2"/>
            <w:noWrap/>
            <w:vAlign w:val="center"/>
          </w:tcPr>
          <w:p w14:paraId="701C19C9"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w:t>
            </w:r>
          </w:p>
        </w:tc>
        <w:tc>
          <w:tcPr>
            <w:tcW w:w="1506" w:type="dxa"/>
            <w:shd w:val="clear" w:color="auto" w:fill="F2F2F2" w:themeFill="background1" w:themeFillShade="F2"/>
            <w:noWrap/>
            <w:vAlign w:val="center"/>
          </w:tcPr>
          <w:p w14:paraId="01161A27"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1.1%</w:t>
            </w:r>
          </w:p>
        </w:tc>
        <w:tc>
          <w:tcPr>
            <w:tcW w:w="1236" w:type="dxa"/>
            <w:shd w:val="clear" w:color="auto" w:fill="F2F2F2" w:themeFill="background1" w:themeFillShade="F2"/>
            <w:noWrap/>
            <w:vAlign w:val="center"/>
          </w:tcPr>
          <w:p w14:paraId="47F5ED76"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0.9%</w:t>
            </w:r>
          </w:p>
        </w:tc>
      </w:tr>
      <w:tr w:rsidR="00AF1AD8" w:rsidRPr="00902FEE" w14:paraId="59C7FC3C" w14:textId="77777777" w:rsidTr="00F46571">
        <w:trPr>
          <w:trHeight w:val="258"/>
        </w:trPr>
        <w:tc>
          <w:tcPr>
            <w:tcW w:w="3776" w:type="dxa"/>
            <w:shd w:val="clear" w:color="auto" w:fill="auto"/>
            <w:noWrap/>
            <w:vAlign w:val="center"/>
          </w:tcPr>
          <w:p w14:paraId="5DED3781" w14:textId="77777777" w:rsidR="00AF1AD8" w:rsidRPr="00902FEE" w:rsidRDefault="00AF1AD8" w:rsidP="00620568">
            <w:pPr>
              <w:rPr>
                <w:rFonts w:ascii="Calibri" w:hAnsi="Calibri" w:cs="Calibri"/>
                <w:color w:val="000000"/>
                <w:sz w:val="22"/>
                <w:szCs w:val="22"/>
                <w:lang w:val="en-GB" w:eastAsia="en-GB" w:bidi="km-KH"/>
              </w:rPr>
            </w:pPr>
            <w:r>
              <w:rPr>
                <w:rFonts w:ascii="Calibri" w:hAnsi="Calibri" w:cs="Calibri"/>
                <w:color w:val="000000"/>
                <w:sz w:val="22"/>
                <w:szCs w:val="22"/>
              </w:rPr>
              <w:t>Vertical hanging vase trap</w:t>
            </w:r>
          </w:p>
        </w:tc>
        <w:tc>
          <w:tcPr>
            <w:tcW w:w="1504" w:type="dxa"/>
            <w:shd w:val="clear" w:color="auto" w:fill="auto"/>
            <w:noWrap/>
            <w:vAlign w:val="center"/>
          </w:tcPr>
          <w:p w14:paraId="7077383C"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2.2%</w:t>
            </w:r>
          </w:p>
        </w:tc>
        <w:tc>
          <w:tcPr>
            <w:tcW w:w="1506" w:type="dxa"/>
            <w:shd w:val="clear" w:color="auto" w:fill="auto"/>
            <w:noWrap/>
            <w:vAlign w:val="center"/>
          </w:tcPr>
          <w:p w14:paraId="28B556FA"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w:t>
            </w:r>
          </w:p>
        </w:tc>
        <w:tc>
          <w:tcPr>
            <w:tcW w:w="1506" w:type="dxa"/>
            <w:shd w:val="clear" w:color="auto" w:fill="auto"/>
            <w:noWrap/>
            <w:vAlign w:val="center"/>
          </w:tcPr>
          <w:p w14:paraId="4FD66DFD"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w:t>
            </w:r>
          </w:p>
        </w:tc>
        <w:tc>
          <w:tcPr>
            <w:tcW w:w="1236" w:type="dxa"/>
            <w:shd w:val="clear" w:color="auto" w:fill="auto"/>
            <w:noWrap/>
            <w:vAlign w:val="center"/>
          </w:tcPr>
          <w:p w14:paraId="70467373"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0.4%</w:t>
            </w:r>
          </w:p>
        </w:tc>
      </w:tr>
      <w:tr w:rsidR="00AF1AD8" w:rsidRPr="00902FEE" w14:paraId="0648F7D7" w14:textId="77777777" w:rsidTr="00F46571">
        <w:trPr>
          <w:trHeight w:val="258"/>
        </w:trPr>
        <w:tc>
          <w:tcPr>
            <w:tcW w:w="3776" w:type="dxa"/>
            <w:shd w:val="clear" w:color="auto" w:fill="F2F2F2" w:themeFill="background1" w:themeFillShade="F2"/>
            <w:noWrap/>
            <w:vAlign w:val="center"/>
          </w:tcPr>
          <w:p w14:paraId="68247491" w14:textId="77777777" w:rsidR="00AF1AD8" w:rsidRPr="00902FEE" w:rsidRDefault="00AF1AD8" w:rsidP="00620568">
            <w:pPr>
              <w:rPr>
                <w:rFonts w:ascii="Calibri" w:hAnsi="Calibri" w:cs="Calibri"/>
                <w:color w:val="000000"/>
                <w:sz w:val="22"/>
                <w:szCs w:val="22"/>
                <w:lang w:val="en-GB" w:eastAsia="en-GB" w:bidi="km-KH"/>
              </w:rPr>
            </w:pPr>
            <w:r>
              <w:rPr>
                <w:rFonts w:ascii="Calibri" w:hAnsi="Calibri" w:cs="Calibri"/>
                <w:color w:val="000000"/>
                <w:sz w:val="22"/>
                <w:szCs w:val="22"/>
              </w:rPr>
              <w:t>Others gears</w:t>
            </w:r>
          </w:p>
        </w:tc>
        <w:tc>
          <w:tcPr>
            <w:tcW w:w="1504" w:type="dxa"/>
            <w:shd w:val="clear" w:color="auto" w:fill="F2F2F2" w:themeFill="background1" w:themeFillShade="F2"/>
            <w:noWrap/>
            <w:vAlign w:val="center"/>
          </w:tcPr>
          <w:p w14:paraId="5998D8A8"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10.4%</w:t>
            </w:r>
          </w:p>
        </w:tc>
        <w:tc>
          <w:tcPr>
            <w:tcW w:w="1506" w:type="dxa"/>
            <w:shd w:val="clear" w:color="auto" w:fill="F2F2F2" w:themeFill="background1" w:themeFillShade="F2"/>
            <w:noWrap/>
            <w:vAlign w:val="center"/>
          </w:tcPr>
          <w:p w14:paraId="57BC9A25"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0.1%</w:t>
            </w:r>
          </w:p>
        </w:tc>
        <w:tc>
          <w:tcPr>
            <w:tcW w:w="1506" w:type="dxa"/>
            <w:shd w:val="clear" w:color="auto" w:fill="F2F2F2" w:themeFill="background1" w:themeFillShade="F2"/>
            <w:noWrap/>
            <w:vAlign w:val="center"/>
          </w:tcPr>
          <w:p w14:paraId="7972539B"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21.9%</w:t>
            </w:r>
          </w:p>
        </w:tc>
        <w:tc>
          <w:tcPr>
            <w:tcW w:w="1236" w:type="dxa"/>
            <w:shd w:val="clear" w:color="auto" w:fill="F2F2F2" w:themeFill="background1" w:themeFillShade="F2"/>
            <w:noWrap/>
            <w:vAlign w:val="center"/>
          </w:tcPr>
          <w:p w14:paraId="31FE5D2B"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18.6%</w:t>
            </w:r>
          </w:p>
        </w:tc>
      </w:tr>
      <w:tr w:rsidR="00AF1AD8" w:rsidRPr="00902FEE" w14:paraId="29ED2CC5" w14:textId="77777777" w:rsidTr="00F46571">
        <w:trPr>
          <w:trHeight w:val="258"/>
        </w:trPr>
        <w:tc>
          <w:tcPr>
            <w:tcW w:w="3776" w:type="dxa"/>
            <w:shd w:val="clear" w:color="auto" w:fill="auto"/>
            <w:noWrap/>
            <w:vAlign w:val="bottom"/>
          </w:tcPr>
          <w:p w14:paraId="3858B5F1" w14:textId="77777777" w:rsidR="00AF1AD8" w:rsidRPr="00902FEE" w:rsidRDefault="00AF1AD8" w:rsidP="00620568">
            <w:pPr>
              <w:rPr>
                <w:rFonts w:ascii="Calibri" w:hAnsi="Calibri" w:cs="Calibri"/>
                <w:color w:val="000000"/>
                <w:sz w:val="22"/>
                <w:szCs w:val="22"/>
                <w:lang w:val="en-GB" w:eastAsia="en-GB" w:bidi="km-KH"/>
              </w:rPr>
            </w:pPr>
            <w:r w:rsidRPr="002F728F">
              <w:rPr>
                <w:rFonts w:ascii="Calibri" w:hAnsi="Calibri" w:cs="Calibri"/>
                <w:b/>
                <w:bCs/>
                <w:color w:val="000000"/>
                <w:sz w:val="22"/>
                <w:szCs w:val="22"/>
                <w:lang w:val="en-GB" w:eastAsia="en-GB" w:bidi="km-KH"/>
              </w:rPr>
              <w:t xml:space="preserve">Total catch for single </w:t>
            </w:r>
            <w:r>
              <w:rPr>
                <w:rFonts w:ascii="Calibri" w:hAnsi="Calibri" w:cs="Calibri"/>
                <w:b/>
                <w:bCs/>
                <w:color w:val="000000"/>
                <w:sz w:val="22"/>
                <w:szCs w:val="22"/>
                <w:lang w:val="en-GB" w:eastAsia="en-GB" w:bidi="km-KH"/>
              </w:rPr>
              <w:t>gear</w:t>
            </w:r>
            <w:r w:rsidRPr="002F728F">
              <w:rPr>
                <w:rFonts w:ascii="Calibri" w:hAnsi="Calibri" w:cs="Calibri"/>
                <w:b/>
                <w:bCs/>
                <w:color w:val="000000"/>
                <w:sz w:val="22"/>
                <w:szCs w:val="22"/>
                <w:lang w:val="en-GB" w:eastAsia="en-GB" w:bidi="km-KH"/>
              </w:rPr>
              <w:t xml:space="preserve"> days</w:t>
            </w:r>
            <w:r>
              <w:rPr>
                <w:rFonts w:ascii="Calibri" w:hAnsi="Calibri" w:cs="Calibri"/>
                <w:color w:val="000000"/>
                <w:sz w:val="22"/>
                <w:szCs w:val="22"/>
              </w:rPr>
              <w:t> </w:t>
            </w:r>
          </w:p>
        </w:tc>
        <w:tc>
          <w:tcPr>
            <w:tcW w:w="1504" w:type="dxa"/>
            <w:shd w:val="clear" w:color="auto" w:fill="auto"/>
            <w:noWrap/>
            <w:vAlign w:val="center"/>
          </w:tcPr>
          <w:p w14:paraId="3E48B94A"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781.3</w:t>
            </w:r>
          </w:p>
        </w:tc>
        <w:tc>
          <w:tcPr>
            <w:tcW w:w="1506" w:type="dxa"/>
            <w:shd w:val="clear" w:color="auto" w:fill="auto"/>
            <w:noWrap/>
            <w:vAlign w:val="center"/>
          </w:tcPr>
          <w:p w14:paraId="06F92474"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252.0</w:t>
            </w:r>
          </w:p>
        </w:tc>
        <w:tc>
          <w:tcPr>
            <w:tcW w:w="1506" w:type="dxa"/>
            <w:shd w:val="clear" w:color="auto" w:fill="auto"/>
            <w:noWrap/>
            <w:vAlign w:val="center"/>
          </w:tcPr>
          <w:p w14:paraId="1EF81E14"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3338.9</w:t>
            </w:r>
          </w:p>
        </w:tc>
        <w:tc>
          <w:tcPr>
            <w:tcW w:w="1236" w:type="dxa"/>
            <w:shd w:val="clear" w:color="auto" w:fill="auto"/>
            <w:noWrap/>
            <w:vAlign w:val="center"/>
          </w:tcPr>
          <w:p w14:paraId="2FA6B7FD" w14:textId="77777777" w:rsidR="00AF1AD8" w:rsidRPr="00902FEE"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rPr>
              <w:t>4372.2</w:t>
            </w:r>
          </w:p>
        </w:tc>
      </w:tr>
    </w:tbl>
    <w:p w14:paraId="0ADB3C77" w14:textId="77777777" w:rsidR="00AF1AD8" w:rsidRPr="009C343E" w:rsidRDefault="00AF1AD8" w:rsidP="00AF1AD8">
      <w:pPr>
        <w:pStyle w:val="NoSpacing"/>
        <w:rPr>
          <w:rFonts w:ascii="Calibri" w:hAnsi="Calibri" w:cs="Calibri"/>
          <w:sz w:val="18"/>
          <w:szCs w:val="18"/>
        </w:rPr>
      </w:pPr>
      <w:r w:rsidRPr="009C343E">
        <w:rPr>
          <w:rFonts w:ascii="Calibri" w:hAnsi="Calibri" w:cs="Calibri"/>
          <w:sz w:val="18"/>
          <w:szCs w:val="18"/>
        </w:rPr>
        <w:t>Only catch for fishing days that report fishing with a single gear is included</w:t>
      </w:r>
    </w:p>
    <w:p w14:paraId="17AB4BDE" w14:textId="77777777" w:rsidR="00AF1AD8" w:rsidRDefault="00AF1AD8" w:rsidP="00AF1AD8">
      <w:pPr>
        <w:pStyle w:val="NoSpacing"/>
      </w:pPr>
    </w:p>
    <w:p w14:paraId="6EB55335" w14:textId="77777777" w:rsidR="00AF1AD8" w:rsidRDefault="00AF1AD8" w:rsidP="00AF1AD8">
      <w:pPr>
        <w:pStyle w:val="NoSpacing"/>
        <w:rPr>
          <w:rFonts w:ascii="Calibri" w:hAnsi="Calibri" w:cs="Calibri"/>
          <w:b/>
          <w:bCs/>
        </w:rPr>
      </w:pPr>
      <w:r>
        <w:rPr>
          <w:noProof/>
          <w:lang w:val="en-US" w:eastAsia="zh-CN" w:bidi="ar-SA"/>
        </w:rPr>
        <w:lastRenderedPageBreak/>
        <w:drawing>
          <wp:inline distT="0" distB="0" distL="0" distR="0" wp14:anchorId="72F5A3E2" wp14:editId="7072208A">
            <wp:extent cx="6007100" cy="2139950"/>
            <wp:effectExtent l="0" t="0" r="12700" b="12700"/>
            <wp:docPr id="8" name="Chart 8">
              <a:extLst xmlns:a="http://schemas.openxmlformats.org/drawingml/2006/main">
                <a:ext uri="{FF2B5EF4-FFF2-40B4-BE49-F238E27FC236}">
                  <a16:creationId xmlns:a16="http://schemas.microsoft.com/office/drawing/2014/main" id="{944D04FF-BB2F-4B13-BA46-2ECA91F52F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4603ED" w14:textId="23C7DD84" w:rsidR="00AF1AD8" w:rsidRPr="009C343E" w:rsidRDefault="00AF1AD8" w:rsidP="00AF1AD8">
      <w:pPr>
        <w:pStyle w:val="NoSpacing"/>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8664BA">
        <w:rPr>
          <w:rFonts w:ascii="Calibri" w:hAnsi="Calibri" w:cs="Calibri"/>
          <w:b/>
          <w:bCs/>
          <w:noProof/>
        </w:rPr>
        <w:t>3</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Overall contribution of the gears to total reported catch.</w:t>
      </w:r>
    </w:p>
    <w:p w14:paraId="421175B0" w14:textId="77777777" w:rsidR="00AF1AD8" w:rsidRDefault="00AF1AD8" w:rsidP="00AF1AD8">
      <w:pPr>
        <w:pStyle w:val="NoSpacing"/>
      </w:pPr>
    </w:p>
    <w:p w14:paraId="32DCAB91" w14:textId="3A3F06A7" w:rsidR="00AF1AD8" w:rsidRDefault="00AF1AD8" w:rsidP="00AF1AD8">
      <w:pPr>
        <w:pStyle w:val="NoSpacing"/>
      </w:pP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8664BA">
        <w:rPr>
          <w:rFonts w:ascii="Calibri" w:hAnsi="Calibri" w:cs="Calibri"/>
          <w:b/>
          <w:bCs/>
          <w:noProof/>
        </w:rPr>
        <w:t>8</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Reported</w:t>
      </w:r>
      <w:r>
        <w:rPr>
          <w:rFonts w:ascii="Calibri" w:hAnsi="Calibri" w:cs="Calibri"/>
        </w:rPr>
        <w:t xml:space="preserve"> disposal by fishing area in weight and proportion.</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246"/>
        <w:gridCol w:w="1453"/>
        <w:gridCol w:w="1383"/>
        <w:gridCol w:w="1209"/>
        <w:gridCol w:w="1208"/>
        <w:gridCol w:w="1209"/>
      </w:tblGrid>
      <w:tr w:rsidR="00AF1AD8" w:rsidRPr="004C49B8" w14:paraId="1E09F53B" w14:textId="77777777" w:rsidTr="00F46571">
        <w:trPr>
          <w:trHeight w:val="275"/>
        </w:trPr>
        <w:tc>
          <w:tcPr>
            <w:tcW w:w="1842" w:type="dxa"/>
            <w:vMerge w:val="restart"/>
            <w:shd w:val="clear" w:color="auto" w:fill="D9D9D9" w:themeFill="background1" w:themeFillShade="D9"/>
            <w:noWrap/>
            <w:vAlign w:val="bottom"/>
            <w:hideMark/>
          </w:tcPr>
          <w:p w14:paraId="56AEB038" w14:textId="77777777" w:rsidR="00AF1AD8" w:rsidRPr="004C49B8" w:rsidRDefault="00AF1AD8" w:rsidP="00620568">
            <w:pPr>
              <w:rPr>
                <w:lang w:val="en-GB" w:eastAsia="en-GB" w:bidi="km-KH"/>
              </w:rPr>
            </w:pPr>
            <w:r w:rsidRPr="00D432E1">
              <w:rPr>
                <w:rFonts w:ascii="Calibri" w:hAnsi="Calibri" w:cs="Calibri"/>
                <w:b/>
                <w:bCs/>
                <w:color w:val="000000"/>
                <w:szCs w:val="22"/>
                <w:lang w:val="en-GB" w:eastAsia="en-GB"/>
              </w:rPr>
              <w:t>Fishing Area</w:t>
            </w:r>
          </w:p>
        </w:tc>
        <w:tc>
          <w:tcPr>
            <w:tcW w:w="2699" w:type="dxa"/>
            <w:gridSpan w:val="2"/>
            <w:shd w:val="clear" w:color="auto" w:fill="D9D9D9" w:themeFill="background1" w:themeFillShade="D9"/>
            <w:noWrap/>
            <w:vAlign w:val="center"/>
            <w:hideMark/>
          </w:tcPr>
          <w:p w14:paraId="06AB2652" w14:textId="77777777" w:rsidR="00AF1AD8" w:rsidRPr="004C49B8" w:rsidRDefault="00AF1AD8" w:rsidP="00620568">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Sold</w:t>
            </w:r>
          </w:p>
        </w:tc>
        <w:tc>
          <w:tcPr>
            <w:tcW w:w="2592" w:type="dxa"/>
            <w:gridSpan w:val="2"/>
            <w:shd w:val="clear" w:color="auto" w:fill="D9D9D9" w:themeFill="background1" w:themeFillShade="D9"/>
            <w:noWrap/>
            <w:vAlign w:val="center"/>
            <w:hideMark/>
          </w:tcPr>
          <w:p w14:paraId="6EE9C053" w14:textId="77777777" w:rsidR="00AF1AD8" w:rsidRPr="004C49B8" w:rsidRDefault="00AF1AD8" w:rsidP="00620568">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Consumed</w:t>
            </w:r>
          </w:p>
        </w:tc>
        <w:tc>
          <w:tcPr>
            <w:tcW w:w="2417" w:type="dxa"/>
            <w:gridSpan w:val="2"/>
            <w:shd w:val="clear" w:color="auto" w:fill="D9D9D9" w:themeFill="background1" w:themeFillShade="D9"/>
            <w:noWrap/>
            <w:vAlign w:val="center"/>
            <w:hideMark/>
          </w:tcPr>
          <w:p w14:paraId="18841442" w14:textId="77777777" w:rsidR="00AF1AD8" w:rsidRPr="004C49B8" w:rsidRDefault="00AF1AD8" w:rsidP="00620568">
            <w:pPr>
              <w:jc w:val="center"/>
              <w:rPr>
                <w:rFonts w:ascii="Calibri" w:hAnsi="Calibri" w:cs="Calibri"/>
                <w:b/>
                <w:bCs/>
                <w:color w:val="000000"/>
                <w:sz w:val="22"/>
                <w:szCs w:val="22"/>
                <w:lang w:val="en-GB" w:eastAsia="en-GB" w:bidi="km-KH"/>
              </w:rPr>
            </w:pPr>
            <w:r w:rsidRPr="004C49B8">
              <w:rPr>
                <w:rFonts w:ascii="Calibri" w:hAnsi="Calibri" w:cs="Calibri"/>
                <w:b/>
                <w:bCs/>
                <w:color w:val="000000"/>
                <w:sz w:val="22"/>
                <w:szCs w:val="22"/>
                <w:lang w:val="en-GB" w:eastAsia="en-GB" w:bidi="km-KH"/>
              </w:rPr>
              <w:t>Other</w:t>
            </w:r>
          </w:p>
        </w:tc>
      </w:tr>
      <w:tr w:rsidR="00AF1AD8" w:rsidRPr="004C49B8" w14:paraId="7FF6B5CF" w14:textId="77777777" w:rsidTr="00F46571">
        <w:trPr>
          <w:trHeight w:val="275"/>
        </w:trPr>
        <w:tc>
          <w:tcPr>
            <w:tcW w:w="1842" w:type="dxa"/>
            <w:vMerge/>
            <w:shd w:val="clear" w:color="auto" w:fill="D9D9D9" w:themeFill="background1" w:themeFillShade="D9"/>
            <w:noWrap/>
            <w:vAlign w:val="bottom"/>
          </w:tcPr>
          <w:p w14:paraId="7F119652" w14:textId="77777777" w:rsidR="00AF1AD8" w:rsidRPr="004C49B8" w:rsidRDefault="00AF1AD8" w:rsidP="00620568">
            <w:pPr>
              <w:rPr>
                <w:lang w:val="en-GB" w:eastAsia="en-GB" w:bidi="km-KH"/>
              </w:rPr>
            </w:pPr>
          </w:p>
        </w:tc>
        <w:tc>
          <w:tcPr>
            <w:tcW w:w="1246" w:type="dxa"/>
            <w:shd w:val="clear" w:color="auto" w:fill="D9D9D9" w:themeFill="background1" w:themeFillShade="D9"/>
            <w:noWrap/>
            <w:vAlign w:val="bottom"/>
          </w:tcPr>
          <w:p w14:paraId="60C0C957" w14:textId="77777777" w:rsidR="00AF1AD8" w:rsidRPr="004C49B8" w:rsidRDefault="00AF1AD8" w:rsidP="0062056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452" w:type="dxa"/>
            <w:shd w:val="clear" w:color="auto" w:fill="D9D9D9" w:themeFill="background1" w:themeFillShade="D9"/>
            <w:noWrap/>
            <w:vAlign w:val="bottom"/>
          </w:tcPr>
          <w:p w14:paraId="5EF8EAB1" w14:textId="77777777" w:rsidR="00AF1AD8" w:rsidRPr="004C49B8" w:rsidRDefault="00AF1AD8" w:rsidP="0062056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383" w:type="dxa"/>
            <w:shd w:val="clear" w:color="auto" w:fill="D9D9D9" w:themeFill="background1" w:themeFillShade="D9"/>
            <w:noWrap/>
            <w:vAlign w:val="bottom"/>
          </w:tcPr>
          <w:p w14:paraId="0E506B36" w14:textId="77777777" w:rsidR="00AF1AD8" w:rsidRPr="004C49B8" w:rsidRDefault="00AF1AD8" w:rsidP="0062056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208" w:type="dxa"/>
            <w:shd w:val="clear" w:color="auto" w:fill="D9D9D9" w:themeFill="background1" w:themeFillShade="D9"/>
            <w:noWrap/>
            <w:vAlign w:val="bottom"/>
          </w:tcPr>
          <w:p w14:paraId="3E2DA11A" w14:textId="77777777" w:rsidR="00AF1AD8" w:rsidRPr="004C49B8" w:rsidRDefault="00AF1AD8" w:rsidP="0062056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208" w:type="dxa"/>
            <w:shd w:val="clear" w:color="auto" w:fill="D9D9D9" w:themeFill="background1" w:themeFillShade="D9"/>
            <w:noWrap/>
            <w:vAlign w:val="bottom"/>
          </w:tcPr>
          <w:p w14:paraId="778A3BE8" w14:textId="77777777" w:rsidR="00AF1AD8" w:rsidRPr="004C49B8" w:rsidRDefault="00AF1AD8" w:rsidP="0062056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Kg</w:t>
            </w:r>
          </w:p>
        </w:tc>
        <w:tc>
          <w:tcPr>
            <w:tcW w:w="1208" w:type="dxa"/>
            <w:shd w:val="clear" w:color="auto" w:fill="D9D9D9" w:themeFill="background1" w:themeFillShade="D9"/>
            <w:noWrap/>
            <w:vAlign w:val="bottom"/>
          </w:tcPr>
          <w:p w14:paraId="0D292ED7" w14:textId="77777777" w:rsidR="00AF1AD8" w:rsidRPr="004C49B8" w:rsidRDefault="00AF1AD8" w:rsidP="00620568">
            <w:pPr>
              <w:jc w:val="center"/>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r>
      <w:tr w:rsidR="00AF1AD8" w:rsidRPr="004C49B8" w14:paraId="6A46586A" w14:textId="77777777" w:rsidTr="00F46571">
        <w:trPr>
          <w:trHeight w:val="275"/>
        </w:trPr>
        <w:tc>
          <w:tcPr>
            <w:tcW w:w="1842" w:type="dxa"/>
            <w:shd w:val="clear" w:color="auto" w:fill="auto"/>
            <w:noWrap/>
            <w:vAlign w:val="bottom"/>
            <w:hideMark/>
          </w:tcPr>
          <w:p w14:paraId="36A9BFE2" w14:textId="77777777" w:rsidR="00AF1AD8" w:rsidRPr="004C49B8" w:rsidRDefault="00AF1AD8" w:rsidP="00620568">
            <w:pPr>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Floodplain</w:t>
            </w:r>
          </w:p>
        </w:tc>
        <w:tc>
          <w:tcPr>
            <w:tcW w:w="1246" w:type="dxa"/>
            <w:shd w:val="clear" w:color="auto" w:fill="auto"/>
            <w:noWrap/>
            <w:vAlign w:val="bottom"/>
            <w:hideMark/>
          </w:tcPr>
          <w:p w14:paraId="29331A58"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129.2</w:t>
            </w:r>
          </w:p>
        </w:tc>
        <w:tc>
          <w:tcPr>
            <w:tcW w:w="1452" w:type="dxa"/>
            <w:shd w:val="clear" w:color="auto" w:fill="auto"/>
            <w:noWrap/>
            <w:vAlign w:val="bottom"/>
            <w:hideMark/>
          </w:tcPr>
          <w:p w14:paraId="28866242"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71.7%</w:t>
            </w:r>
          </w:p>
        </w:tc>
        <w:tc>
          <w:tcPr>
            <w:tcW w:w="1383" w:type="dxa"/>
            <w:shd w:val="clear" w:color="auto" w:fill="auto"/>
            <w:noWrap/>
            <w:vAlign w:val="bottom"/>
            <w:hideMark/>
          </w:tcPr>
          <w:p w14:paraId="467451F9"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51.0</w:t>
            </w:r>
          </w:p>
        </w:tc>
        <w:tc>
          <w:tcPr>
            <w:tcW w:w="1208" w:type="dxa"/>
            <w:shd w:val="clear" w:color="auto" w:fill="auto"/>
            <w:noWrap/>
            <w:vAlign w:val="bottom"/>
            <w:hideMark/>
          </w:tcPr>
          <w:p w14:paraId="777988AF"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28.3%</w:t>
            </w:r>
          </w:p>
        </w:tc>
        <w:tc>
          <w:tcPr>
            <w:tcW w:w="1208" w:type="dxa"/>
            <w:shd w:val="clear" w:color="auto" w:fill="auto"/>
            <w:noWrap/>
            <w:vAlign w:val="bottom"/>
            <w:hideMark/>
          </w:tcPr>
          <w:p w14:paraId="0C7D8981" w14:textId="77777777" w:rsidR="00AF1AD8" w:rsidRPr="004C49B8"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c>
          <w:tcPr>
            <w:tcW w:w="1208" w:type="dxa"/>
            <w:shd w:val="clear" w:color="auto" w:fill="auto"/>
            <w:noWrap/>
            <w:vAlign w:val="bottom"/>
            <w:hideMark/>
          </w:tcPr>
          <w:p w14:paraId="4710CAF1" w14:textId="77777777" w:rsidR="00AF1AD8" w:rsidRPr="004C49B8" w:rsidRDefault="00AF1AD8" w:rsidP="00620568">
            <w:pPr>
              <w:jc w:val="right"/>
              <w:rPr>
                <w:rFonts w:ascii="Calibri" w:hAnsi="Calibri" w:cs="Calibri"/>
                <w:color w:val="000000"/>
                <w:sz w:val="22"/>
                <w:szCs w:val="22"/>
                <w:lang w:val="en-GB" w:eastAsia="en-GB" w:bidi="km-KH"/>
              </w:rPr>
            </w:pPr>
            <w:r>
              <w:rPr>
                <w:rFonts w:ascii="Calibri" w:hAnsi="Calibri" w:cs="Calibri"/>
                <w:color w:val="000000"/>
                <w:sz w:val="22"/>
                <w:szCs w:val="22"/>
                <w:lang w:val="en-GB" w:eastAsia="en-GB" w:bidi="km-KH"/>
              </w:rPr>
              <w:t>-</w:t>
            </w:r>
          </w:p>
        </w:tc>
      </w:tr>
      <w:tr w:rsidR="00AF1AD8" w:rsidRPr="004C49B8" w14:paraId="12C1B0F2" w14:textId="77777777" w:rsidTr="00F46571">
        <w:trPr>
          <w:trHeight w:val="275"/>
        </w:trPr>
        <w:tc>
          <w:tcPr>
            <w:tcW w:w="1842" w:type="dxa"/>
            <w:shd w:val="clear" w:color="auto" w:fill="F2F2F2" w:themeFill="background1" w:themeFillShade="F2"/>
            <w:noWrap/>
            <w:vAlign w:val="bottom"/>
            <w:hideMark/>
          </w:tcPr>
          <w:p w14:paraId="27BAC4AF" w14:textId="77777777" w:rsidR="00AF1AD8" w:rsidRPr="004C49B8" w:rsidRDefault="00AF1AD8" w:rsidP="00620568">
            <w:pPr>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Plateau</w:t>
            </w:r>
          </w:p>
        </w:tc>
        <w:tc>
          <w:tcPr>
            <w:tcW w:w="1246" w:type="dxa"/>
            <w:shd w:val="clear" w:color="auto" w:fill="F2F2F2" w:themeFill="background1" w:themeFillShade="F2"/>
            <w:noWrap/>
            <w:vAlign w:val="bottom"/>
            <w:hideMark/>
          </w:tcPr>
          <w:p w14:paraId="43182FD0"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5.1</w:t>
            </w:r>
          </w:p>
        </w:tc>
        <w:tc>
          <w:tcPr>
            <w:tcW w:w="1452" w:type="dxa"/>
            <w:shd w:val="clear" w:color="auto" w:fill="F2F2F2" w:themeFill="background1" w:themeFillShade="F2"/>
            <w:noWrap/>
            <w:vAlign w:val="bottom"/>
            <w:hideMark/>
          </w:tcPr>
          <w:p w14:paraId="11EF07EC"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7.6%</w:t>
            </w:r>
          </w:p>
        </w:tc>
        <w:tc>
          <w:tcPr>
            <w:tcW w:w="1383" w:type="dxa"/>
            <w:shd w:val="clear" w:color="auto" w:fill="F2F2F2" w:themeFill="background1" w:themeFillShade="F2"/>
            <w:noWrap/>
            <w:vAlign w:val="bottom"/>
            <w:hideMark/>
          </w:tcPr>
          <w:p w14:paraId="1A0F958B"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51.4</w:t>
            </w:r>
          </w:p>
        </w:tc>
        <w:tc>
          <w:tcPr>
            <w:tcW w:w="1208" w:type="dxa"/>
            <w:shd w:val="clear" w:color="auto" w:fill="F2F2F2" w:themeFill="background1" w:themeFillShade="F2"/>
            <w:noWrap/>
            <w:vAlign w:val="bottom"/>
            <w:hideMark/>
          </w:tcPr>
          <w:p w14:paraId="62E8C0CC"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77.2%</w:t>
            </w:r>
          </w:p>
        </w:tc>
        <w:tc>
          <w:tcPr>
            <w:tcW w:w="1208" w:type="dxa"/>
            <w:shd w:val="clear" w:color="auto" w:fill="F2F2F2" w:themeFill="background1" w:themeFillShade="F2"/>
            <w:noWrap/>
            <w:vAlign w:val="bottom"/>
            <w:hideMark/>
          </w:tcPr>
          <w:p w14:paraId="16394102"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10.1</w:t>
            </w:r>
          </w:p>
        </w:tc>
        <w:tc>
          <w:tcPr>
            <w:tcW w:w="1208" w:type="dxa"/>
            <w:shd w:val="clear" w:color="auto" w:fill="F2F2F2" w:themeFill="background1" w:themeFillShade="F2"/>
            <w:noWrap/>
            <w:vAlign w:val="bottom"/>
            <w:hideMark/>
          </w:tcPr>
          <w:p w14:paraId="2D7F969C"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15.2%</w:t>
            </w:r>
          </w:p>
        </w:tc>
      </w:tr>
      <w:tr w:rsidR="00AF1AD8" w:rsidRPr="004C49B8" w14:paraId="1A0B4DA3" w14:textId="77777777" w:rsidTr="00F46571">
        <w:trPr>
          <w:trHeight w:val="275"/>
        </w:trPr>
        <w:tc>
          <w:tcPr>
            <w:tcW w:w="1842" w:type="dxa"/>
            <w:shd w:val="clear" w:color="auto" w:fill="auto"/>
            <w:noWrap/>
            <w:vAlign w:val="bottom"/>
            <w:hideMark/>
          </w:tcPr>
          <w:p w14:paraId="2BADF853" w14:textId="77777777" w:rsidR="00AF1AD8" w:rsidRPr="004C49B8" w:rsidRDefault="00AF1AD8" w:rsidP="00620568">
            <w:pPr>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Tonle Sap</w:t>
            </w:r>
          </w:p>
        </w:tc>
        <w:tc>
          <w:tcPr>
            <w:tcW w:w="1246" w:type="dxa"/>
            <w:shd w:val="clear" w:color="auto" w:fill="auto"/>
            <w:noWrap/>
            <w:vAlign w:val="bottom"/>
            <w:hideMark/>
          </w:tcPr>
          <w:p w14:paraId="4C1C5BC6"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801.6</w:t>
            </w:r>
          </w:p>
        </w:tc>
        <w:tc>
          <w:tcPr>
            <w:tcW w:w="1452" w:type="dxa"/>
            <w:shd w:val="clear" w:color="auto" w:fill="auto"/>
            <w:noWrap/>
            <w:vAlign w:val="bottom"/>
            <w:hideMark/>
          </w:tcPr>
          <w:p w14:paraId="76F989AD"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82.8%</w:t>
            </w:r>
          </w:p>
        </w:tc>
        <w:tc>
          <w:tcPr>
            <w:tcW w:w="1383" w:type="dxa"/>
            <w:shd w:val="clear" w:color="auto" w:fill="auto"/>
            <w:noWrap/>
            <w:vAlign w:val="bottom"/>
            <w:hideMark/>
          </w:tcPr>
          <w:p w14:paraId="5E23AE61"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140.1</w:t>
            </w:r>
          </w:p>
        </w:tc>
        <w:tc>
          <w:tcPr>
            <w:tcW w:w="1208" w:type="dxa"/>
            <w:shd w:val="clear" w:color="auto" w:fill="auto"/>
            <w:noWrap/>
            <w:vAlign w:val="bottom"/>
            <w:hideMark/>
          </w:tcPr>
          <w:p w14:paraId="19E594E2"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14.5%</w:t>
            </w:r>
          </w:p>
        </w:tc>
        <w:tc>
          <w:tcPr>
            <w:tcW w:w="1208" w:type="dxa"/>
            <w:shd w:val="clear" w:color="auto" w:fill="auto"/>
            <w:noWrap/>
            <w:vAlign w:val="bottom"/>
            <w:hideMark/>
          </w:tcPr>
          <w:p w14:paraId="178D6D2F"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26.1</w:t>
            </w:r>
          </w:p>
        </w:tc>
        <w:tc>
          <w:tcPr>
            <w:tcW w:w="1208" w:type="dxa"/>
            <w:shd w:val="clear" w:color="auto" w:fill="auto"/>
            <w:noWrap/>
            <w:vAlign w:val="bottom"/>
            <w:hideMark/>
          </w:tcPr>
          <w:p w14:paraId="27A257B4" w14:textId="77777777" w:rsidR="00AF1AD8" w:rsidRPr="004C49B8" w:rsidRDefault="00AF1AD8" w:rsidP="00620568">
            <w:pPr>
              <w:jc w:val="right"/>
              <w:rPr>
                <w:rFonts w:ascii="Calibri" w:hAnsi="Calibri" w:cs="Calibri"/>
                <w:color w:val="000000"/>
                <w:sz w:val="22"/>
                <w:szCs w:val="22"/>
                <w:lang w:val="en-GB" w:eastAsia="en-GB" w:bidi="km-KH"/>
              </w:rPr>
            </w:pPr>
            <w:r w:rsidRPr="004C49B8">
              <w:rPr>
                <w:rFonts w:ascii="Calibri" w:hAnsi="Calibri" w:cs="Calibri"/>
                <w:color w:val="000000"/>
                <w:sz w:val="22"/>
                <w:szCs w:val="22"/>
                <w:lang w:val="en-GB" w:eastAsia="en-GB" w:bidi="km-KH"/>
              </w:rPr>
              <w:t>2.7%</w:t>
            </w:r>
          </w:p>
        </w:tc>
      </w:tr>
      <w:tr w:rsidR="00AF1AD8" w:rsidRPr="000F55FC" w14:paraId="05E5657A" w14:textId="77777777" w:rsidTr="00F46571">
        <w:trPr>
          <w:trHeight w:val="275"/>
        </w:trPr>
        <w:tc>
          <w:tcPr>
            <w:tcW w:w="1842" w:type="dxa"/>
            <w:shd w:val="clear" w:color="auto" w:fill="F2F2F2" w:themeFill="background1" w:themeFillShade="F2"/>
            <w:noWrap/>
            <w:vAlign w:val="bottom"/>
          </w:tcPr>
          <w:p w14:paraId="3EAE375D" w14:textId="77777777" w:rsidR="00AF1AD8" w:rsidRPr="000F55FC" w:rsidRDefault="00AF1AD8" w:rsidP="00620568">
            <w:pPr>
              <w:rPr>
                <w:rFonts w:ascii="Calibri" w:hAnsi="Calibri" w:cs="Calibri"/>
                <w:b/>
                <w:bCs/>
                <w:color w:val="000000"/>
                <w:sz w:val="22"/>
                <w:szCs w:val="22"/>
                <w:lang w:val="en-GB" w:eastAsia="en-GB" w:bidi="km-KH"/>
              </w:rPr>
            </w:pPr>
            <w:r w:rsidRPr="000F55FC">
              <w:rPr>
                <w:rFonts w:ascii="Calibri" w:hAnsi="Calibri" w:cs="Calibri"/>
                <w:b/>
                <w:bCs/>
                <w:color w:val="000000"/>
                <w:sz w:val="22"/>
                <w:szCs w:val="22"/>
                <w:lang w:val="en-GB" w:eastAsia="en-GB" w:bidi="km-KH"/>
              </w:rPr>
              <w:t>Overall</w:t>
            </w:r>
          </w:p>
        </w:tc>
        <w:tc>
          <w:tcPr>
            <w:tcW w:w="1246" w:type="dxa"/>
            <w:shd w:val="clear" w:color="auto" w:fill="F2F2F2" w:themeFill="background1" w:themeFillShade="F2"/>
            <w:noWrap/>
            <w:vAlign w:val="center"/>
          </w:tcPr>
          <w:p w14:paraId="3C8EB9C3" w14:textId="77777777" w:rsidR="00AF1AD8" w:rsidRPr="000F55FC" w:rsidRDefault="00AF1AD8" w:rsidP="00620568">
            <w:pPr>
              <w:jc w:val="right"/>
              <w:rPr>
                <w:rFonts w:ascii="Calibri" w:hAnsi="Calibri" w:cs="Calibri"/>
                <w:b/>
                <w:bCs/>
                <w:color w:val="000000"/>
                <w:sz w:val="22"/>
                <w:szCs w:val="22"/>
                <w:lang w:val="en-GB" w:eastAsia="en-GB" w:bidi="km-KH"/>
              </w:rPr>
            </w:pPr>
            <w:r w:rsidRPr="000F55FC">
              <w:rPr>
                <w:rFonts w:ascii="Calibri" w:hAnsi="Calibri" w:cs="Calibri"/>
                <w:b/>
                <w:bCs/>
                <w:noProof/>
                <w:color w:val="000000"/>
                <w:sz w:val="22"/>
                <w:szCs w:val="22"/>
              </w:rPr>
              <w:t>935.9</w:t>
            </w:r>
          </w:p>
        </w:tc>
        <w:tc>
          <w:tcPr>
            <w:tcW w:w="1452" w:type="dxa"/>
            <w:shd w:val="clear" w:color="auto" w:fill="F2F2F2" w:themeFill="background1" w:themeFillShade="F2"/>
            <w:noWrap/>
            <w:vAlign w:val="center"/>
          </w:tcPr>
          <w:p w14:paraId="4A79328C" w14:textId="77777777" w:rsidR="00AF1AD8" w:rsidRPr="000F55FC" w:rsidRDefault="00AF1AD8" w:rsidP="00620568">
            <w:pPr>
              <w:jc w:val="right"/>
              <w:rPr>
                <w:rFonts w:ascii="Calibri" w:hAnsi="Calibri" w:cs="Calibri"/>
                <w:b/>
                <w:bCs/>
                <w:color w:val="000000"/>
                <w:sz w:val="22"/>
                <w:szCs w:val="22"/>
                <w:lang w:val="en-GB" w:eastAsia="en-GB" w:bidi="km-KH"/>
              </w:rPr>
            </w:pPr>
            <w:r w:rsidRPr="000F55FC">
              <w:rPr>
                <w:rFonts w:ascii="Calibri" w:hAnsi="Calibri" w:cs="Calibri"/>
                <w:b/>
                <w:bCs/>
                <w:color w:val="000000"/>
                <w:sz w:val="22"/>
                <w:szCs w:val="22"/>
              </w:rPr>
              <w:t>77.1%</w:t>
            </w:r>
          </w:p>
        </w:tc>
        <w:tc>
          <w:tcPr>
            <w:tcW w:w="1383" w:type="dxa"/>
            <w:shd w:val="clear" w:color="auto" w:fill="F2F2F2" w:themeFill="background1" w:themeFillShade="F2"/>
            <w:noWrap/>
            <w:vAlign w:val="center"/>
          </w:tcPr>
          <w:p w14:paraId="2695145B" w14:textId="77777777" w:rsidR="00AF1AD8" w:rsidRPr="000F55FC" w:rsidRDefault="00AF1AD8" w:rsidP="00620568">
            <w:pPr>
              <w:jc w:val="right"/>
              <w:rPr>
                <w:rFonts w:ascii="Calibri" w:hAnsi="Calibri" w:cs="Calibri"/>
                <w:b/>
                <w:bCs/>
                <w:color w:val="000000"/>
                <w:sz w:val="22"/>
                <w:szCs w:val="22"/>
                <w:lang w:val="en-GB" w:eastAsia="en-GB" w:bidi="km-KH"/>
              </w:rPr>
            </w:pPr>
            <w:r w:rsidRPr="000F55FC">
              <w:rPr>
                <w:rFonts w:ascii="Calibri" w:hAnsi="Calibri" w:cs="Calibri"/>
                <w:b/>
                <w:bCs/>
                <w:noProof/>
                <w:color w:val="000000"/>
                <w:sz w:val="22"/>
                <w:szCs w:val="22"/>
              </w:rPr>
              <w:t>242.5</w:t>
            </w:r>
          </w:p>
        </w:tc>
        <w:tc>
          <w:tcPr>
            <w:tcW w:w="1208" w:type="dxa"/>
            <w:shd w:val="clear" w:color="auto" w:fill="F2F2F2" w:themeFill="background1" w:themeFillShade="F2"/>
            <w:noWrap/>
            <w:vAlign w:val="center"/>
          </w:tcPr>
          <w:p w14:paraId="403AA553" w14:textId="77777777" w:rsidR="00AF1AD8" w:rsidRPr="000F55FC" w:rsidRDefault="00AF1AD8" w:rsidP="00620568">
            <w:pPr>
              <w:jc w:val="right"/>
              <w:rPr>
                <w:rFonts w:ascii="Calibri" w:hAnsi="Calibri" w:cs="Calibri"/>
                <w:b/>
                <w:bCs/>
                <w:color w:val="000000"/>
                <w:sz w:val="22"/>
                <w:szCs w:val="22"/>
                <w:lang w:val="en-GB" w:eastAsia="en-GB" w:bidi="km-KH"/>
              </w:rPr>
            </w:pPr>
            <w:r w:rsidRPr="000F55FC">
              <w:rPr>
                <w:rFonts w:ascii="Calibri" w:hAnsi="Calibri" w:cs="Calibri"/>
                <w:b/>
                <w:bCs/>
                <w:color w:val="000000"/>
                <w:sz w:val="22"/>
                <w:szCs w:val="22"/>
              </w:rPr>
              <w:t>20.0%</w:t>
            </w:r>
          </w:p>
        </w:tc>
        <w:tc>
          <w:tcPr>
            <w:tcW w:w="1208" w:type="dxa"/>
            <w:shd w:val="clear" w:color="auto" w:fill="F2F2F2" w:themeFill="background1" w:themeFillShade="F2"/>
            <w:noWrap/>
            <w:vAlign w:val="center"/>
          </w:tcPr>
          <w:p w14:paraId="24E538D2" w14:textId="77777777" w:rsidR="00AF1AD8" w:rsidRPr="000F55FC" w:rsidRDefault="00AF1AD8" w:rsidP="00620568">
            <w:pPr>
              <w:jc w:val="right"/>
              <w:rPr>
                <w:rFonts w:ascii="Calibri" w:hAnsi="Calibri" w:cs="Calibri"/>
                <w:b/>
                <w:bCs/>
                <w:color w:val="000000"/>
                <w:sz w:val="22"/>
                <w:szCs w:val="22"/>
                <w:lang w:val="en-GB" w:eastAsia="en-GB" w:bidi="km-KH"/>
              </w:rPr>
            </w:pPr>
            <w:r w:rsidRPr="000F55FC">
              <w:rPr>
                <w:rFonts w:ascii="Calibri" w:hAnsi="Calibri" w:cs="Calibri"/>
                <w:b/>
                <w:bCs/>
                <w:noProof/>
                <w:color w:val="000000"/>
                <w:sz w:val="22"/>
                <w:szCs w:val="22"/>
              </w:rPr>
              <w:t>36.2</w:t>
            </w:r>
          </w:p>
        </w:tc>
        <w:tc>
          <w:tcPr>
            <w:tcW w:w="1208" w:type="dxa"/>
            <w:shd w:val="clear" w:color="auto" w:fill="F2F2F2" w:themeFill="background1" w:themeFillShade="F2"/>
            <w:noWrap/>
            <w:vAlign w:val="center"/>
          </w:tcPr>
          <w:p w14:paraId="08C197B3" w14:textId="77777777" w:rsidR="00AF1AD8" w:rsidRPr="000F55FC" w:rsidRDefault="00AF1AD8" w:rsidP="00620568">
            <w:pPr>
              <w:jc w:val="right"/>
              <w:rPr>
                <w:rFonts w:ascii="Calibri" w:hAnsi="Calibri" w:cs="Calibri"/>
                <w:b/>
                <w:bCs/>
                <w:color w:val="000000"/>
                <w:sz w:val="22"/>
                <w:szCs w:val="22"/>
                <w:lang w:val="en-GB" w:eastAsia="en-GB" w:bidi="km-KH"/>
              </w:rPr>
            </w:pPr>
            <w:r w:rsidRPr="000F55FC">
              <w:rPr>
                <w:rFonts w:ascii="Calibri" w:hAnsi="Calibri" w:cs="Calibri"/>
                <w:b/>
                <w:bCs/>
                <w:color w:val="000000"/>
                <w:sz w:val="22"/>
                <w:szCs w:val="22"/>
              </w:rPr>
              <w:t>3.0%</w:t>
            </w:r>
          </w:p>
        </w:tc>
      </w:tr>
    </w:tbl>
    <w:p w14:paraId="4C72BCAE" w14:textId="77777777" w:rsidR="00AF1AD8" w:rsidRDefault="00AF1AD8" w:rsidP="00AF1AD8">
      <w:pPr>
        <w:pStyle w:val="NoSpacing"/>
      </w:pPr>
    </w:p>
    <w:p w14:paraId="68BD445D" w14:textId="77777777" w:rsidR="00AF1AD8" w:rsidRDefault="00AF1AD8" w:rsidP="00AF1AD8">
      <w:pPr>
        <w:pStyle w:val="NoSpacing"/>
        <w:ind w:left="1276" w:hanging="1276"/>
        <w:rPr>
          <w:b/>
          <w:bCs/>
        </w:rPr>
      </w:pPr>
      <w:r>
        <w:rPr>
          <w:noProof/>
          <w:lang w:val="en-US" w:eastAsia="zh-CN" w:bidi="ar-SA"/>
        </w:rPr>
        <w:drawing>
          <wp:inline distT="0" distB="0" distL="0" distR="0" wp14:anchorId="26A0C19B" wp14:editId="20C0EAD2">
            <wp:extent cx="6026150" cy="1454150"/>
            <wp:effectExtent l="0" t="0" r="12700" b="12700"/>
            <wp:docPr id="2" name="Chart 2">
              <a:extLst xmlns:a="http://schemas.openxmlformats.org/drawingml/2006/main">
                <a:ext uri="{FF2B5EF4-FFF2-40B4-BE49-F238E27FC236}">
                  <a16:creationId xmlns:a16="http://schemas.microsoft.com/office/drawing/2014/main" id="{0F9F8B9A-1A13-4499-96C5-007563FF5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F485DE" w14:textId="44002C6F" w:rsidR="00AF1AD8" w:rsidRPr="009C343E" w:rsidRDefault="00AF1AD8" w:rsidP="00AF1AD8">
      <w:pPr>
        <w:pStyle w:val="NoSpacing"/>
        <w:rPr>
          <w:rFonts w:ascii="Calibri" w:hAnsi="Calibri" w:cs="Calibri"/>
        </w:rPr>
      </w:pPr>
      <w:r w:rsidRPr="009C343E">
        <w:rPr>
          <w:rFonts w:ascii="Calibri" w:hAnsi="Calibri" w:cs="Calibri"/>
          <w:b/>
          <w:bCs/>
        </w:rPr>
        <w:t xml:space="preserve">Figure </w:t>
      </w:r>
      <w:r w:rsidRPr="009C343E">
        <w:rPr>
          <w:rFonts w:ascii="Calibri" w:hAnsi="Calibri" w:cs="Calibri"/>
          <w:b/>
          <w:bCs/>
        </w:rPr>
        <w:fldChar w:fldCharType="begin"/>
      </w:r>
      <w:r w:rsidRPr="009C343E">
        <w:rPr>
          <w:rFonts w:ascii="Calibri" w:hAnsi="Calibri" w:cs="Calibri"/>
          <w:b/>
          <w:bCs/>
        </w:rPr>
        <w:instrText xml:space="preserve"> SEQ Figure \* ARABIC </w:instrText>
      </w:r>
      <w:r w:rsidRPr="009C343E">
        <w:rPr>
          <w:rFonts w:ascii="Calibri" w:hAnsi="Calibri" w:cs="Calibri"/>
          <w:b/>
          <w:bCs/>
        </w:rPr>
        <w:fldChar w:fldCharType="separate"/>
      </w:r>
      <w:r w:rsidR="008664BA">
        <w:rPr>
          <w:rFonts w:ascii="Calibri" w:hAnsi="Calibri" w:cs="Calibri"/>
          <w:b/>
          <w:bCs/>
          <w:noProof/>
        </w:rPr>
        <w:t>4</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bookmarkStart w:id="1" w:name="_Hlk91841425"/>
      <w:r w:rsidRPr="009C343E">
        <w:rPr>
          <w:rFonts w:ascii="Calibri" w:hAnsi="Calibri" w:cs="Calibri"/>
        </w:rPr>
        <w:t xml:space="preserve">Catch contribution </w:t>
      </w:r>
      <w:r>
        <w:rPr>
          <w:rFonts w:ascii="Calibri" w:hAnsi="Calibri" w:cs="Calibri"/>
        </w:rPr>
        <w:t xml:space="preserve">compared between fish and other </w:t>
      </w:r>
      <w:r w:rsidRPr="009C343E">
        <w:rPr>
          <w:rFonts w:ascii="Calibri" w:hAnsi="Calibri" w:cs="Calibri"/>
        </w:rPr>
        <w:t>aquatic animal</w:t>
      </w:r>
      <w:r>
        <w:rPr>
          <w:rFonts w:ascii="Calibri" w:hAnsi="Calibri" w:cs="Calibri"/>
        </w:rPr>
        <w:t>s</w:t>
      </w:r>
      <w:bookmarkEnd w:id="1"/>
      <w:r w:rsidRPr="009C343E">
        <w:rPr>
          <w:rFonts w:ascii="Calibri" w:hAnsi="Calibri" w:cs="Calibri"/>
        </w:rPr>
        <w:t>.</w:t>
      </w:r>
    </w:p>
    <w:p w14:paraId="22C06693" w14:textId="77777777" w:rsidR="00AF1AD8" w:rsidRDefault="00AF1AD8" w:rsidP="00AF1AD8">
      <w:pPr>
        <w:pStyle w:val="NoSpacing"/>
      </w:pPr>
    </w:p>
    <w:p w14:paraId="0DC32608" w14:textId="17B2D0FF" w:rsidR="00AF1AD8" w:rsidRPr="009C343E" w:rsidRDefault="00AF1AD8" w:rsidP="00F46571">
      <w:pPr>
        <w:rPr>
          <w:rFonts w:ascii="Calibri" w:hAnsi="Calibri" w:cs="Calibri"/>
        </w:rPr>
      </w:pPr>
      <w:r>
        <w:rPr>
          <w:rFonts w:ascii="Calibri" w:hAnsi="Calibri" w:cs="Calibri"/>
          <w:b/>
          <w:bCs/>
        </w:rPr>
        <w:t xml:space="preserve"> </w:t>
      </w:r>
      <w:r w:rsidRPr="009C343E">
        <w:rPr>
          <w:rFonts w:ascii="Calibri" w:hAnsi="Calibri" w:cs="Calibri"/>
          <w:b/>
          <w:bCs/>
        </w:rPr>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8664BA">
        <w:rPr>
          <w:rFonts w:ascii="Calibri" w:hAnsi="Calibri" w:cs="Calibri"/>
          <w:b/>
          <w:bCs/>
          <w:noProof/>
        </w:rPr>
        <w:t>9</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r>
      <w:bookmarkStart w:id="2" w:name="_Hlk91841566"/>
      <w:r w:rsidRPr="009C343E">
        <w:rPr>
          <w:rFonts w:ascii="Calibri" w:hAnsi="Calibri" w:cs="Calibri"/>
        </w:rPr>
        <w:t xml:space="preserve">Top </w:t>
      </w:r>
      <w:r>
        <w:rPr>
          <w:rFonts w:ascii="Calibri" w:hAnsi="Calibri" w:cs="Calibri"/>
        </w:rPr>
        <w:t>1</w:t>
      </w:r>
      <w:r w:rsidRPr="009C343E">
        <w:rPr>
          <w:rFonts w:ascii="Calibri" w:hAnsi="Calibri" w:cs="Calibri"/>
        </w:rPr>
        <w:t xml:space="preserve">0 reported species and species groups </w:t>
      </w:r>
      <w:r w:rsidRPr="009C343E">
        <w:rPr>
          <w:rFonts w:ascii="Calibri" w:hAnsi="Calibri" w:cs="Calibri"/>
          <w:b/>
          <w:bCs/>
          <w:u w:val="single"/>
        </w:rPr>
        <w:t>by weight</w:t>
      </w:r>
      <w:r w:rsidRPr="009C343E">
        <w:rPr>
          <w:rFonts w:ascii="Calibri" w:hAnsi="Calibri" w:cs="Calibri"/>
        </w:rPr>
        <w:t xml:space="preserve"> in reported household catch, with reported weight and proportion of catch by individual species and species groups</w:t>
      </w:r>
      <w:bookmarkEnd w:id="2"/>
      <w:r w:rsidRPr="009C343E">
        <w:rPr>
          <w:rFonts w:ascii="Calibri" w:hAnsi="Calibri" w:cs="Calibri"/>
        </w:rPr>
        <w:t>.</w: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4495"/>
        <w:gridCol w:w="1334"/>
        <w:gridCol w:w="1745"/>
        <w:gridCol w:w="1811"/>
      </w:tblGrid>
      <w:tr w:rsidR="00AF1AD8" w:rsidRPr="00202012" w14:paraId="755783CF" w14:textId="77777777" w:rsidTr="00F46571">
        <w:trPr>
          <w:trHeight w:val="280"/>
        </w:trPr>
        <w:tc>
          <w:tcPr>
            <w:tcW w:w="330" w:type="dxa"/>
            <w:vMerge w:val="restart"/>
            <w:shd w:val="clear" w:color="000000" w:fill="C0C0C0"/>
          </w:tcPr>
          <w:p w14:paraId="1296C8EA" w14:textId="77777777" w:rsidR="00AF1AD8" w:rsidRPr="00202012" w:rsidRDefault="00AF1AD8" w:rsidP="00620568">
            <w:pPr>
              <w:jc w:val="center"/>
              <w:rPr>
                <w:rFonts w:ascii="Calibri" w:hAnsi="Calibri" w:cs="Calibri"/>
                <w:b/>
                <w:bCs/>
                <w:color w:val="000000"/>
                <w:szCs w:val="22"/>
                <w:lang w:eastAsia="en-GB"/>
              </w:rPr>
            </w:pPr>
          </w:p>
        </w:tc>
        <w:tc>
          <w:tcPr>
            <w:tcW w:w="4495" w:type="dxa"/>
            <w:vMerge w:val="restart"/>
            <w:shd w:val="clear" w:color="000000" w:fill="C0C0C0"/>
            <w:noWrap/>
            <w:vAlign w:val="center"/>
          </w:tcPr>
          <w:p w14:paraId="3DA681D7" w14:textId="77777777" w:rsidR="00AF1AD8" w:rsidRPr="00202012" w:rsidRDefault="00AF1AD8" w:rsidP="0062056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Scientific name</w:t>
            </w:r>
          </w:p>
        </w:tc>
        <w:tc>
          <w:tcPr>
            <w:tcW w:w="1334" w:type="dxa"/>
            <w:vMerge w:val="restart"/>
            <w:shd w:val="clear" w:color="000000" w:fill="C0C0C0"/>
            <w:noWrap/>
            <w:vAlign w:val="center"/>
          </w:tcPr>
          <w:p w14:paraId="37CFDDDD" w14:textId="77777777" w:rsidR="00AF1AD8" w:rsidRPr="00202012" w:rsidRDefault="00AF1AD8" w:rsidP="0062056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catch (kg)</w:t>
            </w:r>
          </w:p>
        </w:tc>
        <w:tc>
          <w:tcPr>
            <w:tcW w:w="3556" w:type="dxa"/>
            <w:gridSpan w:val="2"/>
            <w:shd w:val="clear" w:color="000000" w:fill="C0C0C0"/>
            <w:noWrap/>
            <w:vAlign w:val="center"/>
          </w:tcPr>
          <w:p w14:paraId="3C7F2913" w14:textId="77777777" w:rsidR="00AF1AD8" w:rsidRPr="00202012" w:rsidRDefault="00AF1AD8" w:rsidP="00620568">
            <w:pPr>
              <w:jc w:val="center"/>
              <w:rPr>
                <w:rFonts w:ascii="Calibri" w:hAnsi="Calibri" w:cs="Calibri"/>
                <w:b/>
                <w:bCs/>
                <w:color w:val="000000"/>
                <w:szCs w:val="22"/>
                <w:lang w:eastAsia="en-GB"/>
              </w:rPr>
            </w:pPr>
            <w:r>
              <w:rPr>
                <w:rFonts w:ascii="Calibri" w:hAnsi="Calibri" w:cs="Calibri"/>
                <w:b/>
                <w:bCs/>
                <w:color w:val="000000"/>
                <w:szCs w:val="22"/>
                <w:lang w:eastAsia="en-GB"/>
              </w:rPr>
              <w:t>Catch contribution</w:t>
            </w:r>
          </w:p>
        </w:tc>
      </w:tr>
      <w:tr w:rsidR="00AF1AD8" w:rsidRPr="00202012" w14:paraId="035E64A6" w14:textId="77777777" w:rsidTr="00F46571">
        <w:trPr>
          <w:trHeight w:val="280"/>
        </w:trPr>
        <w:tc>
          <w:tcPr>
            <w:tcW w:w="330" w:type="dxa"/>
            <w:vMerge/>
            <w:shd w:val="clear" w:color="000000" w:fill="C0C0C0"/>
          </w:tcPr>
          <w:p w14:paraId="39688819" w14:textId="77777777" w:rsidR="00AF1AD8" w:rsidRPr="00202012" w:rsidRDefault="00AF1AD8" w:rsidP="00620568">
            <w:pPr>
              <w:jc w:val="center"/>
              <w:rPr>
                <w:rFonts w:ascii="Calibri" w:hAnsi="Calibri" w:cs="Calibri"/>
                <w:b/>
                <w:bCs/>
                <w:color w:val="000000"/>
                <w:szCs w:val="22"/>
                <w:lang w:eastAsia="en-GB"/>
              </w:rPr>
            </w:pPr>
          </w:p>
        </w:tc>
        <w:tc>
          <w:tcPr>
            <w:tcW w:w="4495" w:type="dxa"/>
            <w:vMerge/>
            <w:shd w:val="clear" w:color="000000" w:fill="C0C0C0"/>
            <w:noWrap/>
            <w:vAlign w:val="center"/>
          </w:tcPr>
          <w:p w14:paraId="7A39F022" w14:textId="77777777" w:rsidR="00AF1AD8" w:rsidRPr="00202012" w:rsidRDefault="00AF1AD8" w:rsidP="00620568">
            <w:pPr>
              <w:jc w:val="center"/>
              <w:rPr>
                <w:rFonts w:ascii="Calibri" w:hAnsi="Calibri" w:cs="Calibri"/>
                <w:b/>
                <w:bCs/>
                <w:color w:val="000000"/>
                <w:szCs w:val="22"/>
                <w:lang w:eastAsia="en-GB"/>
              </w:rPr>
            </w:pPr>
          </w:p>
        </w:tc>
        <w:tc>
          <w:tcPr>
            <w:tcW w:w="1334" w:type="dxa"/>
            <w:vMerge/>
            <w:shd w:val="clear" w:color="000000" w:fill="C0C0C0"/>
            <w:noWrap/>
            <w:vAlign w:val="center"/>
          </w:tcPr>
          <w:p w14:paraId="1BBE4C61" w14:textId="77777777" w:rsidR="00AF1AD8" w:rsidRPr="00202012" w:rsidRDefault="00AF1AD8" w:rsidP="00620568">
            <w:pPr>
              <w:jc w:val="center"/>
              <w:rPr>
                <w:rFonts w:ascii="Calibri" w:hAnsi="Calibri" w:cs="Calibri"/>
                <w:b/>
                <w:bCs/>
                <w:color w:val="000000"/>
                <w:szCs w:val="22"/>
                <w:lang w:eastAsia="en-GB"/>
              </w:rPr>
            </w:pPr>
          </w:p>
        </w:tc>
        <w:tc>
          <w:tcPr>
            <w:tcW w:w="1745" w:type="dxa"/>
            <w:shd w:val="clear" w:color="000000" w:fill="C0C0C0"/>
            <w:noWrap/>
            <w:vAlign w:val="center"/>
          </w:tcPr>
          <w:p w14:paraId="6E84DACF" w14:textId="77777777" w:rsidR="00AF1AD8" w:rsidRPr="00202012" w:rsidRDefault="00AF1AD8" w:rsidP="0062056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Proportion</w:t>
            </w:r>
          </w:p>
        </w:tc>
        <w:tc>
          <w:tcPr>
            <w:tcW w:w="1810" w:type="dxa"/>
            <w:shd w:val="clear" w:color="000000" w:fill="C0C0C0"/>
            <w:noWrap/>
            <w:vAlign w:val="center"/>
          </w:tcPr>
          <w:p w14:paraId="79CB3287" w14:textId="77777777" w:rsidR="00AF1AD8" w:rsidRPr="00202012" w:rsidRDefault="00AF1AD8" w:rsidP="0062056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Cumulative</w:t>
            </w:r>
          </w:p>
        </w:tc>
      </w:tr>
      <w:tr w:rsidR="00AF1AD8" w:rsidRPr="001C14C9" w14:paraId="5E0FC6F5" w14:textId="77777777" w:rsidTr="00F46571">
        <w:trPr>
          <w:trHeight w:val="280"/>
        </w:trPr>
        <w:tc>
          <w:tcPr>
            <w:tcW w:w="330" w:type="dxa"/>
            <w:vAlign w:val="center"/>
          </w:tcPr>
          <w:p w14:paraId="5747F4AB"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1</w:t>
            </w:r>
          </w:p>
        </w:tc>
        <w:tc>
          <w:tcPr>
            <w:tcW w:w="4495" w:type="dxa"/>
            <w:shd w:val="clear" w:color="auto" w:fill="auto"/>
            <w:noWrap/>
            <w:vAlign w:val="bottom"/>
          </w:tcPr>
          <w:p w14:paraId="7E821F15" w14:textId="77777777" w:rsidR="00AF1AD8" w:rsidRPr="00813CC8" w:rsidRDefault="00AF1AD8" w:rsidP="00620568">
            <w:pPr>
              <w:rPr>
                <w:rFonts w:ascii="Calibri" w:hAnsi="Calibri" w:cs="Calibri"/>
                <w:i/>
                <w:iCs/>
                <w:color w:val="000000"/>
                <w:szCs w:val="22"/>
                <w:lang w:eastAsia="en-GB"/>
              </w:rPr>
            </w:pPr>
            <w:proofErr w:type="spellStart"/>
            <w:r w:rsidRPr="00813CC8">
              <w:rPr>
                <w:rFonts w:ascii="Calibri" w:hAnsi="Calibri" w:cs="Calibri"/>
                <w:i/>
                <w:iCs/>
                <w:color w:val="000000"/>
                <w:sz w:val="22"/>
                <w:szCs w:val="22"/>
              </w:rPr>
              <w:t>Clarias</w:t>
            </w:r>
            <w:proofErr w:type="spellEnd"/>
            <w:r w:rsidRPr="00813CC8">
              <w:rPr>
                <w:rFonts w:ascii="Calibri" w:hAnsi="Calibri" w:cs="Calibri"/>
                <w:i/>
                <w:iCs/>
                <w:color w:val="000000"/>
                <w:sz w:val="22"/>
                <w:szCs w:val="22"/>
              </w:rPr>
              <w:t xml:space="preserve"> </w:t>
            </w:r>
            <w:proofErr w:type="spellStart"/>
            <w:r w:rsidRPr="00813CC8">
              <w:rPr>
                <w:rFonts w:ascii="Calibri" w:hAnsi="Calibri" w:cs="Calibri"/>
                <w:i/>
                <w:iCs/>
                <w:color w:val="000000"/>
                <w:sz w:val="22"/>
                <w:szCs w:val="22"/>
              </w:rPr>
              <w:t>batrachus</w:t>
            </w:r>
            <w:proofErr w:type="spellEnd"/>
          </w:p>
        </w:tc>
        <w:tc>
          <w:tcPr>
            <w:tcW w:w="1334" w:type="dxa"/>
            <w:shd w:val="clear" w:color="auto" w:fill="auto"/>
            <w:vAlign w:val="bottom"/>
          </w:tcPr>
          <w:p w14:paraId="60EF5619"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216.5</w:t>
            </w:r>
          </w:p>
        </w:tc>
        <w:tc>
          <w:tcPr>
            <w:tcW w:w="1745" w:type="dxa"/>
            <w:shd w:val="clear" w:color="auto" w:fill="auto"/>
            <w:noWrap/>
            <w:vAlign w:val="bottom"/>
          </w:tcPr>
          <w:p w14:paraId="58C6E575"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17.8%</w:t>
            </w:r>
          </w:p>
        </w:tc>
        <w:tc>
          <w:tcPr>
            <w:tcW w:w="1810" w:type="dxa"/>
            <w:shd w:val="clear" w:color="auto" w:fill="auto"/>
            <w:noWrap/>
            <w:vAlign w:val="bottom"/>
          </w:tcPr>
          <w:p w14:paraId="615D9451"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17.8%</w:t>
            </w:r>
          </w:p>
        </w:tc>
      </w:tr>
      <w:tr w:rsidR="00AF1AD8" w:rsidRPr="001C14C9" w14:paraId="4AE4137F" w14:textId="77777777" w:rsidTr="00F46571">
        <w:trPr>
          <w:trHeight w:val="280"/>
        </w:trPr>
        <w:tc>
          <w:tcPr>
            <w:tcW w:w="330" w:type="dxa"/>
            <w:shd w:val="clear" w:color="auto" w:fill="F2F2F2" w:themeFill="background1" w:themeFillShade="F2"/>
            <w:vAlign w:val="center"/>
          </w:tcPr>
          <w:p w14:paraId="1E50958C"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2</w:t>
            </w:r>
          </w:p>
        </w:tc>
        <w:tc>
          <w:tcPr>
            <w:tcW w:w="4495" w:type="dxa"/>
            <w:shd w:val="clear" w:color="auto" w:fill="F2F2F2" w:themeFill="background1" w:themeFillShade="F2"/>
            <w:noWrap/>
            <w:vAlign w:val="bottom"/>
          </w:tcPr>
          <w:p w14:paraId="1485EEF5" w14:textId="77777777" w:rsidR="00AF1AD8" w:rsidRPr="00813CC8" w:rsidRDefault="00AF1AD8" w:rsidP="00620568">
            <w:pPr>
              <w:rPr>
                <w:rFonts w:ascii="Calibri" w:hAnsi="Calibri" w:cs="Calibri"/>
                <w:i/>
                <w:iCs/>
                <w:color w:val="000000"/>
                <w:szCs w:val="22"/>
                <w:lang w:eastAsia="en-GB"/>
              </w:rPr>
            </w:pPr>
            <w:proofErr w:type="spellStart"/>
            <w:r w:rsidRPr="00813CC8">
              <w:rPr>
                <w:rFonts w:ascii="Calibri" w:hAnsi="Calibri" w:cs="Calibri"/>
                <w:i/>
                <w:iCs/>
                <w:color w:val="000000"/>
                <w:sz w:val="22"/>
                <w:szCs w:val="22"/>
              </w:rPr>
              <w:t>Labiobarbus</w:t>
            </w:r>
            <w:proofErr w:type="spellEnd"/>
            <w:r w:rsidRPr="00813CC8">
              <w:rPr>
                <w:rFonts w:ascii="Calibri" w:hAnsi="Calibri" w:cs="Calibri"/>
                <w:i/>
                <w:iCs/>
                <w:color w:val="000000"/>
                <w:sz w:val="22"/>
                <w:szCs w:val="22"/>
              </w:rPr>
              <w:t xml:space="preserve"> </w:t>
            </w:r>
            <w:proofErr w:type="spellStart"/>
            <w:r w:rsidRPr="00813CC8">
              <w:rPr>
                <w:rFonts w:ascii="Calibri" w:hAnsi="Calibri" w:cs="Calibri"/>
                <w:i/>
                <w:iCs/>
                <w:color w:val="000000"/>
                <w:sz w:val="22"/>
                <w:szCs w:val="22"/>
              </w:rPr>
              <w:t>siamensis</w:t>
            </w:r>
            <w:proofErr w:type="spellEnd"/>
          </w:p>
        </w:tc>
        <w:tc>
          <w:tcPr>
            <w:tcW w:w="1334" w:type="dxa"/>
            <w:shd w:val="clear" w:color="auto" w:fill="F2F2F2" w:themeFill="background1" w:themeFillShade="F2"/>
            <w:vAlign w:val="bottom"/>
          </w:tcPr>
          <w:p w14:paraId="712CF156"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103.1</w:t>
            </w:r>
          </w:p>
        </w:tc>
        <w:tc>
          <w:tcPr>
            <w:tcW w:w="1745" w:type="dxa"/>
            <w:shd w:val="clear" w:color="auto" w:fill="F2F2F2" w:themeFill="background1" w:themeFillShade="F2"/>
            <w:noWrap/>
            <w:vAlign w:val="bottom"/>
          </w:tcPr>
          <w:p w14:paraId="64336341"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8.5%</w:t>
            </w:r>
          </w:p>
        </w:tc>
        <w:tc>
          <w:tcPr>
            <w:tcW w:w="1810" w:type="dxa"/>
            <w:shd w:val="clear" w:color="auto" w:fill="F2F2F2" w:themeFill="background1" w:themeFillShade="F2"/>
            <w:noWrap/>
            <w:vAlign w:val="bottom"/>
          </w:tcPr>
          <w:p w14:paraId="2273ADED"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26.3%</w:t>
            </w:r>
          </w:p>
        </w:tc>
      </w:tr>
      <w:tr w:rsidR="00AF1AD8" w:rsidRPr="001C14C9" w14:paraId="4A185CA0" w14:textId="77777777" w:rsidTr="00F46571">
        <w:trPr>
          <w:trHeight w:val="280"/>
        </w:trPr>
        <w:tc>
          <w:tcPr>
            <w:tcW w:w="330" w:type="dxa"/>
            <w:vAlign w:val="center"/>
          </w:tcPr>
          <w:p w14:paraId="2ACCC408"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3</w:t>
            </w:r>
          </w:p>
        </w:tc>
        <w:tc>
          <w:tcPr>
            <w:tcW w:w="4495" w:type="dxa"/>
            <w:shd w:val="clear" w:color="auto" w:fill="auto"/>
            <w:noWrap/>
            <w:vAlign w:val="bottom"/>
          </w:tcPr>
          <w:p w14:paraId="0C893908" w14:textId="77777777" w:rsidR="00AF1AD8" w:rsidRPr="00813CC8" w:rsidRDefault="00AF1AD8" w:rsidP="00620568">
            <w:pPr>
              <w:rPr>
                <w:rFonts w:ascii="Calibri" w:hAnsi="Calibri" w:cs="Calibri"/>
                <w:i/>
                <w:iCs/>
                <w:color w:val="000000"/>
                <w:szCs w:val="22"/>
                <w:lang w:eastAsia="en-GB"/>
              </w:rPr>
            </w:pPr>
            <w:proofErr w:type="spellStart"/>
            <w:r w:rsidRPr="00813CC8">
              <w:rPr>
                <w:rFonts w:ascii="Calibri" w:hAnsi="Calibri" w:cs="Calibri"/>
                <w:i/>
                <w:iCs/>
                <w:color w:val="000000"/>
                <w:sz w:val="22"/>
                <w:szCs w:val="22"/>
              </w:rPr>
              <w:t>Oxyeleotris</w:t>
            </w:r>
            <w:proofErr w:type="spellEnd"/>
            <w:r w:rsidRPr="00813CC8">
              <w:rPr>
                <w:rFonts w:ascii="Calibri" w:hAnsi="Calibri" w:cs="Calibri"/>
                <w:i/>
                <w:iCs/>
                <w:color w:val="000000"/>
                <w:sz w:val="22"/>
                <w:szCs w:val="22"/>
              </w:rPr>
              <w:t xml:space="preserve"> marmorata</w:t>
            </w:r>
          </w:p>
        </w:tc>
        <w:tc>
          <w:tcPr>
            <w:tcW w:w="1334" w:type="dxa"/>
            <w:shd w:val="clear" w:color="auto" w:fill="auto"/>
            <w:vAlign w:val="bottom"/>
          </w:tcPr>
          <w:p w14:paraId="075D9E62"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100.4</w:t>
            </w:r>
          </w:p>
        </w:tc>
        <w:tc>
          <w:tcPr>
            <w:tcW w:w="1745" w:type="dxa"/>
            <w:shd w:val="clear" w:color="auto" w:fill="auto"/>
            <w:noWrap/>
            <w:vAlign w:val="bottom"/>
          </w:tcPr>
          <w:p w14:paraId="2D91CB1A"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8.3%</w:t>
            </w:r>
          </w:p>
        </w:tc>
        <w:tc>
          <w:tcPr>
            <w:tcW w:w="1810" w:type="dxa"/>
            <w:shd w:val="clear" w:color="auto" w:fill="auto"/>
            <w:noWrap/>
            <w:vAlign w:val="bottom"/>
          </w:tcPr>
          <w:p w14:paraId="4D297272"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34.6%</w:t>
            </w:r>
          </w:p>
        </w:tc>
      </w:tr>
      <w:tr w:rsidR="00AF1AD8" w:rsidRPr="001C14C9" w14:paraId="7E23569E" w14:textId="77777777" w:rsidTr="00F46571">
        <w:trPr>
          <w:trHeight w:val="280"/>
        </w:trPr>
        <w:tc>
          <w:tcPr>
            <w:tcW w:w="330" w:type="dxa"/>
            <w:shd w:val="clear" w:color="auto" w:fill="F2F2F2" w:themeFill="background1" w:themeFillShade="F2"/>
            <w:vAlign w:val="center"/>
          </w:tcPr>
          <w:p w14:paraId="23A63E78"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4</w:t>
            </w:r>
          </w:p>
        </w:tc>
        <w:tc>
          <w:tcPr>
            <w:tcW w:w="4495" w:type="dxa"/>
            <w:shd w:val="clear" w:color="auto" w:fill="F2F2F2" w:themeFill="background1" w:themeFillShade="F2"/>
            <w:noWrap/>
            <w:vAlign w:val="bottom"/>
          </w:tcPr>
          <w:p w14:paraId="3BB73AFD" w14:textId="77777777" w:rsidR="00AF1AD8" w:rsidRPr="00813CC8" w:rsidRDefault="00AF1AD8" w:rsidP="00620568">
            <w:pPr>
              <w:rPr>
                <w:rFonts w:ascii="Calibri" w:hAnsi="Calibri" w:cs="Calibri"/>
                <w:color w:val="000000"/>
                <w:szCs w:val="22"/>
                <w:lang w:eastAsia="en-GB"/>
              </w:rPr>
            </w:pPr>
            <w:r w:rsidRPr="00813CC8">
              <w:rPr>
                <w:rFonts w:ascii="Calibri" w:hAnsi="Calibri" w:cs="Calibri"/>
                <w:color w:val="000000"/>
                <w:sz w:val="22"/>
                <w:szCs w:val="22"/>
              </w:rPr>
              <w:t xml:space="preserve">Other fish </w:t>
            </w:r>
            <w:proofErr w:type="spellStart"/>
            <w:r w:rsidRPr="00813CC8">
              <w:rPr>
                <w:rFonts w:ascii="Calibri" w:hAnsi="Calibri" w:cs="Calibri"/>
                <w:color w:val="000000"/>
                <w:sz w:val="22"/>
                <w:szCs w:val="22"/>
              </w:rPr>
              <w:t>nei</w:t>
            </w:r>
            <w:proofErr w:type="spellEnd"/>
          </w:p>
        </w:tc>
        <w:tc>
          <w:tcPr>
            <w:tcW w:w="1334" w:type="dxa"/>
            <w:shd w:val="clear" w:color="auto" w:fill="F2F2F2" w:themeFill="background1" w:themeFillShade="F2"/>
            <w:vAlign w:val="bottom"/>
          </w:tcPr>
          <w:p w14:paraId="7F5EDAFE"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90.6</w:t>
            </w:r>
          </w:p>
        </w:tc>
        <w:tc>
          <w:tcPr>
            <w:tcW w:w="1745" w:type="dxa"/>
            <w:shd w:val="clear" w:color="auto" w:fill="F2F2F2" w:themeFill="background1" w:themeFillShade="F2"/>
            <w:noWrap/>
            <w:vAlign w:val="bottom"/>
          </w:tcPr>
          <w:p w14:paraId="75042F5E"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7.5%</w:t>
            </w:r>
          </w:p>
        </w:tc>
        <w:tc>
          <w:tcPr>
            <w:tcW w:w="1810" w:type="dxa"/>
            <w:shd w:val="clear" w:color="auto" w:fill="F2F2F2" w:themeFill="background1" w:themeFillShade="F2"/>
            <w:noWrap/>
            <w:vAlign w:val="bottom"/>
          </w:tcPr>
          <w:p w14:paraId="3C9A14F9"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42.0%</w:t>
            </w:r>
          </w:p>
        </w:tc>
      </w:tr>
      <w:tr w:rsidR="00AF1AD8" w:rsidRPr="001C14C9" w14:paraId="44070B99" w14:textId="77777777" w:rsidTr="00F46571">
        <w:trPr>
          <w:trHeight w:val="280"/>
        </w:trPr>
        <w:tc>
          <w:tcPr>
            <w:tcW w:w="330" w:type="dxa"/>
            <w:vAlign w:val="center"/>
          </w:tcPr>
          <w:p w14:paraId="2CBED426"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5</w:t>
            </w:r>
          </w:p>
        </w:tc>
        <w:tc>
          <w:tcPr>
            <w:tcW w:w="4495" w:type="dxa"/>
            <w:shd w:val="clear" w:color="auto" w:fill="auto"/>
            <w:noWrap/>
            <w:vAlign w:val="bottom"/>
          </w:tcPr>
          <w:p w14:paraId="2FDD8D3F" w14:textId="77777777" w:rsidR="00AF1AD8" w:rsidRPr="00813CC8" w:rsidRDefault="00AF1AD8" w:rsidP="00620568">
            <w:pPr>
              <w:rPr>
                <w:rFonts w:ascii="Calibri" w:hAnsi="Calibri" w:cs="Calibri"/>
                <w:i/>
                <w:iCs/>
                <w:color w:val="000000"/>
                <w:szCs w:val="22"/>
                <w:lang w:eastAsia="en-GB"/>
              </w:rPr>
            </w:pPr>
            <w:proofErr w:type="spellStart"/>
            <w:r w:rsidRPr="00813CC8">
              <w:rPr>
                <w:rFonts w:ascii="Calibri" w:hAnsi="Calibri" w:cs="Calibri"/>
                <w:i/>
                <w:iCs/>
                <w:color w:val="000000"/>
                <w:sz w:val="22"/>
                <w:szCs w:val="22"/>
              </w:rPr>
              <w:t>Puntioplites</w:t>
            </w:r>
            <w:proofErr w:type="spellEnd"/>
            <w:r w:rsidRPr="00813CC8">
              <w:rPr>
                <w:rFonts w:ascii="Calibri" w:hAnsi="Calibri" w:cs="Calibri"/>
                <w:i/>
                <w:iCs/>
                <w:color w:val="000000"/>
                <w:sz w:val="22"/>
                <w:szCs w:val="22"/>
              </w:rPr>
              <w:t xml:space="preserve"> </w:t>
            </w:r>
            <w:proofErr w:type="spellStart"/>
            <w:r w:rsidRPr="00813CC8">
              <w:rPr>
                <w:rFonts w:ascii="Calibri" w:hAnsi="Calibri" w:cs="Calibri"/>
                <w:i/>
                <w:iCs/>
                <w:color w:val="000000"/>
                <w:sz w:val="22"/>
                <w:szCs w:val="22"/>
              </w:rPr>
              <w:t>proctozysron</w:t>
            </w:r>
            <w:proofErr w:type="spellEnd"/>
          </w:p>
        </w:tc>
        <w:tc>
          <w:tcPr>
            <w:tcW w:w="1334" w:type="dxa"/>
            <w:shd w:val="clear" w:color="auto" w:fill="auto"/>
            <w:vAlign w:val="bottom"/>
          </w:tcPr>
          <w:p w14:paraId="618082C0"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89.2</w:t>
            </w:r>
          </w:p>
        </w:tc>
        <w:tc>
          <w:tcPr>
            <w:tcW w:w="1745" w:type="dxa"/>
            <w:shd w:val="clear" w:color="auto" w:fill="auto"/>
            <w:noWrap/>
            <w:vAlign w:val="bottom"/>
          </w:tcPr>
          <w:p w14:paraId="1A24E9ED"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7.3%</w:t>
            </w:r>
          </w:p>
        </w:tc>
        <w:tc>
          <w:tcPr>
            <w:tcW w:w="1810" w:type="dxa"/>
            <w:shd w:val="clear" w:color="auto" w:fill="auto"/>
            <w:noWrap/>
            <w:vAlign w:val="bottom"/>
          </w:tcPr>
          <w:p w14:paraId="152EEB56"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49.4%</w:t>
            </w:r>
          </w:p>
        </w:tc>
      </w:tr>
      <w:tr w:rsidR="00AF1AD8" w:rsidRPr="001C14C9" w14:paraId="2469B451" w14:textId="77777777" w:rsidTr="00F46571">
        <w:trPr>
          <w:trHeight w:val="280"/>
        </w:trPr>
        <w:tc>
          <w:tcPr>
            <w:tcW w:w="330" w:type="dxa"/>
            <w:shd w:val="clear" w:color="auto" w:fill="F2F2F2" w:themeFill="background1" w:themeFillShade="F2"/>
            <w:vAlign w:val="center"/>
          </w:tcPr>
          <w:p w14:paraId="5D54BFC0"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6</w:t>
            </w:r>
          </w:p>
        </w:tc>
        <w:tc>
          <w:tcPr>
            <w:tcW w:w="4495" w:type="dxa"/>
            <w:shd w:val="clear" w:color="auto" w:fill="F2F2F2" w:themeFill="background1" w:themeFillShade="F2"/>
            <w:noWrap/>
            <w:vAlign w:val="bottom"/>
          </w:tcPr>
          <w:p w14:paraId="174D1A6B" w14:textId="77777777" w:rsidR="00AF1AD8" w:rsidRPr="00813CC8" w:rsidRDefault="00AF1AD8" w:rsidP="00620568">
            <w:pPr>
              <w:rPr>
                <w:rFonts w:ascii="Calibri" w:hAnsi="Calibri" w:cs="Calibri"/>
                <w:i/>
                <w:iCs/>
                <w:color w:val="000000"/>
                <w:szCs w:val="22"/>
                <w:lang w:eastAsia="en-GB"/>
              </w:rPr>
            </w:pPr>
            <w:r w:rsidRPr="00813CC8">
              <w:rPr>
                <w:rFonts w:ascii="Calibri" w:hAnsi="Calibri" w:cs="Calibri"/>
                <w:i/>
                <w:iCs/>
                <w:color w:val="000000"/>
                <w:sz w:val="22"/>
                <w:szCs w:val="22"/>
              </w:rPr>
              <w:t xml:space="preserve">Anabas </w:t>
            </w:r>
            <w:proofErr w:type="spellStart"/>
            <w:r w:rsidRPr="00813CC8">
              <w:rPr>
                <w:rFonts w:ascii="Calibri" w:hAnsi="Calibri" w:cs="Calibri"/>
                <w:i/>
                <w:iCs/>
                <w:color w:val="000000"/>
                <w:sz w:val="22"/>
                <w:szCs w:val="22"/>
              </w:rPr>
              <w:t>testudineus</w:t>
            </w:r>
            <w:proofErr w:type="spellEnd"/>
          </w:p>
        </w:tc>
        <w:tc>
          <w:tcPr>
            <w:tcW w:w="1334" w:type="dxa"/>
            <w:shd w:val="clear" w:color="auto" w:fill="F2F2F2" w:themeFill="background1" w:themeFillShade="F2"/>
            <w:vAlign w:val="bottom"/>
          </w:tcPr>
          <w:p w14:paraId="03FB4368"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67.5</w:t>
            </w:r>
          </w:p>
        </w:tc>
        <w:tc>
          <w:tcPr>
            <w:tcW w:w="1745" w:type="dxa"/>
            <w:shd w:val="clear" w:color="auto" w:fill="F2F2F2" w:themeFill="background1" w:themeFillShade="F2"/>
            <w:noWrap/>
            <w:vAlign w:val="bottom"/>
          </w:tcPr>
          <w:p w14:paraId="595599A9"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5.6%</w:t>
            </w:r>
          </w:p>
        </w:tc>
        <w:tc>
          <w:tcPr>
            <w:tcW w:w="1810" w:type="dxa"/>
            <w:shd w:val="clear" w:color="auto" w:fill="F2F2F2" w:themeFill="background1" w:themeFillShade="F2"/>
            <w:noWrap/>
            <w:vAlign w:val="bottom"/>
          </w:tcPr>
          <w:p w14:paraId="43F4E107"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54.9%</w:t>
            </w:r>
          </w:p>
        </w:tc>
      </w:tr>
      <w:tr w:rsidR="00AF1AD8" w:rsidRPr="001C14C9" w14:paraId="311F3FBA" w14:textId="77777777" w:rsidTr="00F46571">
        <w:trPr>
          <w:trHeight w:val="280"/>
        </w:trPr>
        <w:tc>
          <w:tcPr>
            <w:tcW w:w="330" w:type="dxa"/>
            <w:vAlign w:val="center"/>
          </w:tcPr>
          <w:p w14:paraId="06375B0D"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7</w:t>
            </w:r>
          </w:p>
        </w:tc>
        <w:tc>
          <w:tcPr>
            <w:tcW w:w="4495" w:type="dxa"/>
            <w:shd w:val="clear" w:color="auto" w:fill="auto"/>
            <w:noWrap/>
            <w:vAlign w:val="bottom"/>
          </w:tcPr>
          <w:p w14:paraId="14ACAA1D" w14:textId="77777777" w:rsidR="00AF1AD8" w:rsidRPr="00813CC8" w:rsidRDefault="00AF1AD8" w:rsidP="00620568">
            <w:pPr>
              <w:rPr>
                <w:rFonts w:ascii="Calibri" w:hAnsi="Calibri" w:cs="Calibri"/>
                <w:i/>
                <w:iCs/>
                <w:color w:val="000000"/>
                <w:szCs w:val="22"/>
                <w:lang w:eastAsia="en-GB"/>
              </w:rPr>
            </w:pPr>
            <w:proofErr w:type="spellStart"/>
            <w:r w:rsidRPr="00813CC8">
              <w:rPr>
                <w:rFonts w:ascii="Calibri" w:hAnsi="Calibri" w:cs="Calibri"/>
                <w:i/>
                <w:iCs/>
                <w:color w:val="000000"/>
                <w:sz w:val="22"/>
                <w:szCs w:val="22"/>
              </w:rPr>
              <w:t>Channa</w:t>
            </w:r>
            <w:proofErr w:type="spellEnd"/>
            <w:r w:rsidRPr="00813CC8">
              <w:rPr>
                <w:rFonts w:ascii="Calibri" w:hAnsi="Calibri" w:cs="Calibri"/>
                <w:i/>
                <w:iCs/>
                <w:color w:val="000000"/>
                <w:sz w:val="22"/>
                <w:szCs w:val="22"/>
              </w:rPr>
              <w:t xml:space="preserve"> </w:t>
            </w:r>
            <w:proofErr w:type="spellStart"/>
            <w:r w:rsidRPr="00813CC8">
              <w:rPr>
                <w:rFonts w:ascii="Calibri" w:hAnsi="Calibri" w:cs="Calibri"/>
                <w:i/>
                <w:iCs/>
                <w:color w:val="000000"/>
                <w:sz w:val="22"/>
                <w:szCs w:val="22"/>
              </w:rPr>
              <w:t>striata</w:t>
            </w:r>
            <w:proofErr w:type="spellEnd"/>
          </w:p>
        </w:tc>
        <w:tc>
          <w:tcPr>
            <w:tcW w:w="1334" w:type="dxa"/>
            <w:shd w:val="clear" w:color="auto" w:fill="auto"/>
            <w:vAlign w:val="bottom"/>
          </w:tcPr>
          <w:p w14:paraId="3F06CA57"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44.5</w:t>
            </w:r>
          </w:p>
        </w:tc>
        <w:tc>
          <w:tcPr>
            <w:tcW w:w="1745" w:type="dxa"/>
            <w:shd w:val="clear" w:color="auto" w:fill="auto"/>
            <w:noWrap/>
            <w:vAlign w:val="bottom"/>
          </w:tcPr>
          <w:p w14:paraId="028D411A"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3.7%</w:t>
            </w:r>
          </w:p>
        </w:tc>
        <w:tc>
          <w:tcPr>
            <w:tcW w:w="1810" w:type="dxa"/>
            <w:shd w:val="clear" w:color="auto" w:fill="auto"/>
            <w:noWrap/>
            <w:vAlign w:val="bottom"/>
          </w:tcPr>
          <w:p w14:paraId="00073F97"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58.6%</w:t>
            </w:r>
          </w:p>
        </w:tc>
      </w:tr>
      <w:tr w:rsidR="00AF1AD8" w:rsidRPr="001C14C9" w14:paraId="5CB7F30E" w14:textId="77777777" w:rsidTr="00F46571">
        <w:trPr>
          <w:trHeight w:val="280"/>
        </w:trPr>
        <w:tc>
          <w:tcPr>
            <w:tcW w:w="330" w:type="dxa"/>
            <w:shd w:val="clear" w:color="auto" w:fill="F2F2F2" w:themeFill="background1" w:themeFillShade="F2"/>
            <w:vAlign w:val="center"/>
          </w:tcPr>
          <w:p w14:paraId="16DC9211"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8</w:t>
            </w:r>
          </w:p>
        </w:tc>
        <w:tc>
          <w:tcPr>
            <w:tcW w:w="4495" w:type="dxa"/>
            <w:shd w:val="clear" w:color="auto" w:fill="F2F2F2" w:themeFill="background1" w:themeFillShade="F2"/>
            <w:noWrap/>
            <w:vAlign w:val="bottom"/>
          </w:tcPr>
          <w:p w14:paraId="26DC5455" w14:textId="77777777" w:rsidR="00AF1AD8" w:rsidRPr="00813CC8" w:rsidRDefault="00AF1AD8" w:rsidP="00620568">
            <w:pPr>
              <w:rPr>
                <w:rFonts w:ascii="Calibri" w:hAnsi="Calibri" w:cs="Calibri"/>
                <w:i/>
                <w:iCs/>
                <w:color w:val="000000"/>
                <w:szCs w:val="22"/>
                <w:lang w:eastAsia="en-GB"/>
              </w:rPr>
            </w:pPr>
            <w:proofErr w:type="spellStart"/>
            <w:r w:rsidRPr="00813CC8">
              <w:rPr>
                <w:rFonts w:ascii="Calibri" w:hAnsi="Calibri" w:cs="Calibri"/>
                <w:i/>
                <w:iCs/>
                <w:color w:val="000000"/>
                <w:sz w:val="22"/>
                <w:szCs w:val="22"/>
              </w:rPr>
              <w:t>Henicorhynchus</w:t>
            </w:r>
            <w:proofErr w:type="spellEnd"/>
            <w:r w:rsidRPr="00813CC8">
              <w:rPr>
                <w:rFonts w:ascii="Calibri" w:hAnsi="Calibri" w:cs="Calibri"/>
                <w:i/>
                <w:iCs/>
                <w:color w:val="000000"/>
                <w:sz w:val="22"/>
                <w:szCs w:val="22"/>
              </w:rPr>
              <w:t xml:space="preserve"> </w:t>
            </w:r>
            <w:proofErr w:type="spellStart"/>
            <w:r w:rsidRPr="00813CC8">
              <w:rPr>
                <w:rFonts w:ascii="Calibri" w:hAnsi="Calibri" w:cs="Calibri"/>
                <w:i/>
                <w:iCs/>
                <w:color w:val="000000"/>
                <w:sz w:val="22"/>
                <w:szCs w:val="22"/>
              </w:rPr>
              <w:t>lobatus</w:t>
            </w:r>
            <w:proofErr w:type="spellEnd"/>
          </w:p>
        </w:tc>
        <w:tc>
          <w:tcPr>
            <w:tcW w:w="1334" w:type="dxa"/>
            <w:shd w:val="clear" w:color="auto" w:fill="F2F2F2" w:themeFill="background1" w:themeFillShade="F2"/>
            <w:vAlign w:val="bottom"/>
          </w:tcPr>
          <w:p w14:paraId="6D9BFAE9"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39.7</w:t>
            </w:r>
          </w:p>
        </w:tc>
        <w:tc>
          <w:tcPr>
            <w:tcW w:w="1745" w:type="dxa"/>
            <w:shd w:val="clear" w:color="auto" w:fill="F2F2F2" w:themeFill="background1" w:themeFillShade="F2"/>
            <w:noWrap/>
            <w:vAlign w:val="bottom"/>
          </w:tcPr>
          <w:p w14:paraId="13F59D6B"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3.3%</w:t>
            </w:r>
          </w:p>
        </w:tc>
        <w:tc>
          <w:tcPr>
            <w:tcW w:w="1810" w:type="dxa"/>
            <w:shd w:val="clear" w:color="auto" w:fill="F2F2F2" w:themeFill="background1" w:themeFillShade="F2"/>
            <w:noWrap/>
            <w:vAlign w:val="bottom"/>
          </w:tcPr>
          <w:p w14:paraId="50A4C8CB"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61.9%</w:t>
            </w:r>
          </w:p>
        </w:tc>
      </w:tr>
      <w:tr w:rsidR="00AF1AD8" w:rsidRPr="001C14C9" w14:paraId="3AABE72C" w14:textId="77777777" w:rsidTr="00F46571">
        <w:trPr>
          <w:trHeight w:val="280"/>
        </w:trPr>
        <w:tc>
          <w:tcPr>
            <w:tcW w:w="330" w:type="dxa"/>
            <w:vAlign w:val="center"/>
          </w:tcPr>
          <w:p w14:paraId="17F43BBA"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9</w:t>
            </w:r>
          </w:p>
        </w:tc>
        <w:tc>
          <w:tcPr>
            <w:tcW w:w="4495" w:type="dxa"/>
            <w:shd w:val="clear" w:color="auto" w:fill="auto"/>
            <w:noWrap/>
            <w:vAlign w:val="bottom"/>
          </w:tcPr>
          <w:p w14:paraId="0FA407AB" w14:textId="77777777" w:rsidR="00AF1AD8" w:rsidRPr="00813CC8" w:rsidRDefault="00AF1AD8" w:rsidP="00620568">
            <w:pPr>
              <w:rPr>
                <w:rFonts w:ascii="Calibri" w:hAnsi="Calibri" w:cs="Calibri"/>
                <w:i/>
                <w:iCs/>
                <w:color w:val="000000"/>
                <w:szCs w:val="22"/>
                <w:lang w:eastAsia="en-GB"/>
              </w:rPr>
            </w:pPr>
            <w:proofErr w:type="spellStart"/>
            <w:r w:rsidRPr="00813CC8">
              <w:rPr>
                <w:rFonts w:ascii="Calibri" w:hAnsi="Calibri" w:cs="Calibri"/>
                <w:i/>
                <w:iCs/>
                <w:color w:val="000000"/>
                <w:sz w:val="22"/>
                <w:szCs w:val="22"/>
              </w:rPr>
              <w:t>Boesemania</w:t>
            </w:r>
            <w:proofErr w:type="spellEnd"/>
            <w:r w:rsidRPr="00813CC8">
              <w:rPr>
                <w:rFonts w:ascii="Calibri" w:hAnsi="Calibri" w:cs="Calibri"/>
                <w:i/>
                <w:iCs/>
                <w:color w:val="000000"/>
                <w:sz w:val="22"/>
                <w:szCs w:val="22"/>
              </w:rPr>
              <w:t xml:space="preserve"> </w:t>
            </w:r>
            <w:proofErr w:type="spellStart"/>
            <w:r w:rsidRPr="00813CC8">
              <w:rPr>
                <w:rFonts w:ascii="Calibri" w:hAnsi="Calibri" w:cs="Calibri"/>
                <w:i/>
                <w:iCs/>
                <w:color w:val="000000"/>
                <w:sz w:val="22"/>
                <w:szCs w:val="22"/>
              </w:rPr>
              <w:t>microlepis</w:t>
            </w:r>
            <w:proofErr w:type="spellEnd"/>
          </w:p>
        </w:tc>
        <w:tc>
          <w:tcPr>
            <w:tcW w:w="1334" w:type="dxa"/>
            <w:shd w:val="clear" w:color="auto" w:fill="auto"/>
            <w:vAlign w:val="bottom"/>
          </w:tcPr>
          <w:p w14:paraId="22C6EE55"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35.0</w:t>
            </w:r>
          </w:p>
        </w:tc>
        <w:tc>
          <w:tcPr>
            <w:tcW w:w="1745" w:type="dxa"/>
            <w:shd w:val="clear" w:color="auto" w:fill="auto"/>
            <w:noWrap/>
            <w:vAlign w:val="bottom"/>
          </w:tcPr>
          <w:p w14:paraId="44B20A18"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2.9%</w:t>
            </w:r>
          </w:p>
        </w:tc>
        <w:tc>
          <w:tcPr>
            <w:tcW w:w="1810" w:type="dxa"/>
            <w:shd w:val="clear" w:color="auto" w:fill="auto"/>
            <w:noWrap/>
            <w:vAlign w:val="bottom"/>
          </w:tcPr>
          <w:p w14:paraId="7D3A250A"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64.7%</w:t>
            </w:r>
          </w:p>
        </w:tc>
      </w:tr>
      <w:tr w:rsidR="00AF1AD8" w:rsidRPr="001C14C9" w14:paraId="5369BF83" w14:textId="77777777" w:rsidTr="00F46571">
        <w:trPr>
          <w:trHeight w:val="280"/>
        </w:trPr>
        <w:tc>
          <w:tcPr>
            <w:tcW w:w="330" w:type="dxa"/>
            <w:shd w:val="clear" w:color="auto" w:fill="F2F2F2" w:themeFill="background1" w:themeFillShade="F2"/>
            <w:vAlign w:val="center"/>
          </w:tcPr>
          <w:p w14:paraId="6FD0443F" w14:textId="77777777" w:rsidR="00AF1AD8" w:rsidRPr="001835B2" w:rsidRDefault="00AF1AD8" w:rsidP="00620568">
            <w:pPr>
              <w:ind w:left="-118" w:right="-75"/>
              <w:jc w:val="right"/>
              <w:rPr>
                <w:rFonts w:ascii="Calibri" w:hAnsi="Calibri" w:cs="Calibri"/>
                <w:color w:val="000000"/>
                <w:sz w:val="18"/>
                <w:szCs w:val="18"/>
                <w:lang w:eastAsia="en-GB"/>
              </w:rPr>
            </w:pPr>
            <w:r>
              <w:rPr>
                <w:rFonts w:ascii="Calibri" w:hAnsi="Calibri" w:cs="Calibri"/>
                <w:color w:val="000000"/>
                <w:sz w:val="18"/>
                <w:szCs w:val="18"/>
                <w:lang w:eastAsia="en-GB"/>
              </w:rPr>
              <w:t>1</w:t>
            </w:r>
            <w:r w:rsidRPr="001835B2">
              <w:rPr>
                <w:rFonts w:ascii="Calibri" w:hAnsi="Calibri" w:cs="Calibri"/>
                <w:color w:val="000000"/>
                <w:sz w:val="18"/>
                <w:szCs w:val="18"/>
                <w:lang w:eastAsia="en-GB"/>
              </w:rPr>
              <w:t>0</w:t>
            </w:r>
          </w:p>
        </w:tc>
        <w:tc>
          <w:tcPr>
            <w:tcW w:w="4495" w:type="dxa"/>
            <w:shd w:val="clear" w:color="auto" w:fill="F2F2F2" w:themeFill="background1" w:themeFillShade="F2"/>
            <w:noWrap/>
            <w:vAlign w:val="bottom"/>
          </w:tcPr>
          <w:p w14:paraId="23D706BF" w14:textId="77777777" w:rsidR="00AF1AD8" w:rsidRPr="00813CC8" w:rsidRDefault="00AF1AD8" w:rsidP="00620568">
            <w:pPr>
              <w:rPr>
                <w:rFonts w:ascii="Calibri" w:hAnsi="Calibri" w:cs="Calibri"/>
                <w:i/>
                <w:iCs/>
                <w:color w:val="000000"/>
                <w:szCs w:val="22"/>
                <w:lang w:eastAsia="en-GB"/>
              </w:rPr>
            </w:pPr>
            <w:r>
              <w:rPr>
                <w:rFonts w:ascii="Calibri" w:hAnsi="Calibri" w:cs="Calibri"/>
                <w:color w:val="000000"/>
                <w:sz w:val="22"/>
                <w:szCs w:val="22"/>
              </w:rPr>
              <w:t>Other species</w:t>
            </w:r>
          </w:p>
        </w:tc>
        <w:tc>
          <w:tcPr>
            <w:tcW w:w="1334" w:type="dxa"/>
            <w:shd w:val="clear" w:color="auto" w:fill="F2F2F2" w:themeFill="background1" w:themeFillShade="F2"/>
            <w:vAlign w:val="bottom"/>
          </w:tcPr>
          <w:p w14:paraId="0B2A898F"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428.2</w:t>
            </w:r>
          </w:p>
        </w:tc>
        <w:tc>
          <w:tcPr>
            <w:tcW w:w="1745" w:type="dxa"/>
            <w:shd w:val="clear" w:color="auto" w:fill="F2F2F2" w:themeFill="background1" w:themeFillShade="F2"/>
            <w:noWrap/>
            <w:vAlign w:val="bottom"/>
          </w:tcPr>
          <w:p w14:paraId="79EBE0F4"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35.3%</w:t>
            </w:r>
          </w:p>
        </w:tc>
        <w:tc>
          <w:tcPr>
            <w:tcW w:w="1810" w:type="dxa"/>
            <w:shd w:val="clear" w:color="auto" w:fill="F2F2F2" w:themeFill="background1" w:themeFillShade="F2"/>
            <w:noWrap/>
            <w:vAlign w:val="bottom"/>
          </w:tcPr>
          <w:p w14:paraId="6921DEB5"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100.0%</w:t>
            </w:r>
          </w:p>
        </w:tc>
      </w:tr>
      <w:tr w:rsidR="00AF1AD8" w:rsidRPr="00D95E78" w14:paraId="7D4EDFE2" w14:textId="77777777" w:rsidTr="00F46571">
        <w:trPr>
          <w:trHeight w:val="280"/>
        </w:trPr>
        <w:tc>
          <w:tcPr>
            <w:tcW w:w="330" w:type="dxa"/>
            <w:vAlign w:val="center"/>
          </w:tcPr>
          <w:p w14:paraId="1AE4E4CD" w14:textId="77777777" w:rsidR="00AF1AD8" w:rsidRPr="00D95E78" w:rsidRDefault="00AF1AD8" w:rsidP="00620568">
            <w:pPr>
              <w:jc w:val="center"/>
              <w:rPr>
                <w:rFonts w:ascii="Calibri" w:hAnsi="Calibri" w:cs="Calibri"/>
                <w:b/>
                <w:bCs/>
                <w:color w:val="000000"/>
                <w:sz w:val="22"/>
                <w:szCs w:val="20"/>
                <w:lang w:eastAsia="en-GB"/>
              </w:rPr>
            </w:pPr>
          </w:p>
        </w:tc>
        <w:tc>
          <w:tcPr>
            <w:tcW w:w="4495" w:type="dxa"/>
            <w:shd w:val="clear" w:color="auto" w:fill="auto"/>
            <w:noWrap/>
            <w:vAlign w:val="bottom"/>
          </w:tcPr>
          <w:p w14:paraId="5A2A48A4" w14:textId="77777777" w:rsidR="00AF1AD8" w:rsidRPr="00D95E78" w:rsidRDefault="00AF1AD8" w:rsidP="00620568">
            <w:pPr>
              <w:rPr>
                <w:rFonts w:ascii="Calibri" w:hAnsi="Calibri" w:cs="Calibri"/>
                <w:b/>
                <w:bCs/>
                <w:color w:val="000000"/>
                <w:sz w:val="22"/>
                <w:szCs w:val="20"/>
                <w:lang w:eastAsia="en-GB"/>
              </w:rPr>
            </w:pPr>
            <w:r w:rsidRPr="00D95E78">
              <w:rPr>
                <w:rFonts w:ascii="Calibri" w:hAnsi="Calibri" w:cs="Calibri"/>
                <w:b/>
                <w:bCs/>
                <w:color w:val="000000"/>
                <w:sz w:val="22"/>
                <w:szCs w:val="20"/>
                <w:lang w:eastAsia="en-GB"/>
              </w:rPr>
              <w:t>Total reported catch</w:t>
            </w:r>
          </w:p>
        </w:tc>
        <w:tc>
          <w:tcPr>
            <w:tcW w:w="1334" w:type="dxa"/>
            <w:shd w:val="clear" w:color="auto" w:fill="F2F2F2" w:themeFill="background1" w:themeFillShade="F2"/>
            <w:vAlign w:val="bottom"/>
          </w:tcPr>
          <w:p w14:paraId="23318FF3" w14:textId="77777777" w:rsidR="00AF1AD8" w:rsidRPr="00D95E78" w:rsidRDefault="00AF1AD8" w:rsidP="00620568">
            <w:pPr>
              <w:jc w:val="right"/>
              <w:rPr>
                <w:rFonts w:ascii="Calibri" w:hAnsi="Calibri" w:cs="Calibri"/>
                <w:b/>
                <w:bCs/>
                <w:color w:val="000000"/>
                <w:sz w:val="22"/>
                <w:szCs w:val="20"/>
                <w:lang w:eastAsia="en-GB"/>
              </w:rPr>
            </w:pPr>
            <w:r w:rsidRPr="00D95E78">
              <w:rPr>
                <w:rFonts w:ascii="Calibri" w:hAnsi="Calibri" w:cs="Calibri"/>
                <w:b/>
                <w:bCs/>
                <w:color w:val="000000"/>
                <w:sz w:val="22"/>
                <w:szCs w:val="20"/>
                <w:lang w:eastAsia="en-GB"/>
              </w:rPr>
              <w:t>1214.7</w:t>
            </w:r>
          </w:p>
        </w:tc>
        <w:tc>
          <w:tcPr>
            <w:tcW w:w="1745" w:type="dxa"/>
            <w:shd w:val="clear" w:color="auto" w:fill="F2F2F2" w:themeFill="background1" w:themeFillShade="F2"/>
            <w:noWrap/>
            <w:vAlign w:val="bottom"/>
          </w:tcPr>
          <w:p w14:paraId="3F6C24FC" w14:textId="77777777" w:rsidR="00AF1AD8" w:rsidRPr="00D95E78" w:rsidRDefault="00AF1AD8" w:rsidP="00620568">
            <w:pPr>
              <w:jc w:val="center"/>
              <w:rPr>
                <w:rFonts w:ascii="Calibri" w:hAnsi="Calibri" w:cs="Calibri"/>
                <w:b/>
                <w:bCs/>
                <w:color w:val="000000"/>
                <w:sz w:val="22"/>
                <w:szCs w:val="20"/>
                <w:lang w:eastAsia="en-GB"/>
              </w:rPr>
            </w:pPr>
          </w:p>
        </w:tc>
        <w:tc>
          <w:tcPr>
            <w:tcW w:w="1810" w:type="dxa"/>
            <w:shd w:val="clear" w:color="auto" w:fill="F2F2F2" w:themeFill="background1" w:themeFillShade="F2"/>
            <w:noWrap/>
            <w:vAlign w:val="bottom"/>
          </w:tcPr>
          <w:p w14:paraId="32D3AADE" w14:textId="77777777" w:rsidR="00AF1AD8" w:rsidRPr="00D95E78" w:rsidRDefault="00AF1AD8" w:rsidP="00620568">
            <w:pPr>
              <w:jc w:val="center"/>
              <w:rPr>
                <w:rFonts w:ascii="Calibri" w:hAnsi="Calibri" w:cs="Calibri"/>
                <w:b/>
                <w:bCs/>
                <w:color w:val="000000"/>
                <w:sz w:val="22"/>
                <w:szCs w:val="20"/>
                <w:lang w:eastAsia="en-GB"/>
              </w:rPr>
            </w:pPr>
          </w:p>
        </w:tc>
      </w:tr>
    </w:tbl>
    <w:p w14:paraId="55EFEE1E" w14:textId="77777777" w:rsidR="00AF1AD8" w:rsidRDefault="00AF1AD8" w:rsidP="00AF1AD8">
      <w:pPr>
        <w:pStyle w:val="NoSpacing"/>
        <w:ind w:left="1134" w:hanging="1134"/>
        <w:rPr>
          <w:rFonts w:ascii="Calibri" w:hAnsi="Calibri" w:cs="Calibri"/>
          <w:b/>
          <w:bCs/>
        </w:rPr>
      </w:pPr>
    </w:p>
    <w:p w14:paraId="708EC90A" w14:textId="5EB3E015" w:rsidR="00AF1AD8" w:rsidRPr="009C343E" w:rsidRDefault="00AF1AD8" w:rsidP="00AF1AD8">
      <w:pPr>
        <w:pStyle w:val="NoSpacing"/>
        <w:ind w:left="1134" w:hanging="1134"/>
        <w:rPr>
          <w:rFonts w:ascii="Calibri" w:hAnsi="Calibri" w:cs="Calibri"/>
        </w:rPr>
      </w:pPr>
      <w:r w:rsidRPr="009C343E">
        <w:rPr>
          <w:rFonts w:ascii="Calibri" w:hAnsi="Calibri" w:cs="Calibri"/>
          <w:b/>
          <w:bCs/>
        </w:rPr>
        <w:lastRenderedPageBreak/>
        <w:t xml:space="preserve">Table </w:t>
      </w:r>
      <w:r w:rsidRPr="009C343E">
        <w:rPr>
          <w:rFonts w:ascii="Calibri" w:hAnsi="Calibri" w:cs="Calibri"/>
          <w:b/>
          <w:bCs/>
        </w:rPr>
        <w:fldChar w:fldCharType="begin"/>
      </w:r>
      <w:r w:rsidRPr="009C343E">
        <w:rPr>
          <w:rFonts w:ascii="Calibri" w:hAnsi="Calibri" w:cs="Calibri"/>
          <w:b/>
          <w:bCs/>
        </w:rPr>
        <w:instrText xml:space="preserve"> SEQ Table \* ARABIC </w:instrText>
      </w:r>
      <w:r w:rsidRPr="009C343E">
        <w:rPr>
          <w:rFonts w:ascii="Calibri" w:hAnsi="Calibri" w:cs="Calibri"/>
          <w:b/>
          <w:bCs/>
        </w:rPr>
        <w:fldChar w:fldCharType="separate"/>
      </w:r>
      <w:r w:rsidR="008664BA">
        <w:rPr>
          <w:rFonts w:ascii="Calibri" w:hAnsi="Calibri" w:cs="Calibri"/>
          <w:b/>
          <w:bCs/>
          <w:noProof/>
        </w:rPr>
        <w:t>10</w:t>
      </w:r>
      <w:r w:rsidRPr="009C343E">
        <w:rPr>
          <w:rFonts w:ascii="Calibri" w:hAnsi="Calibri" w:cs="Calibri"/>
          <w:b/>
          <w:bCs/>
        </w:rPr>
        <w:fldChar w:fldCharType="end"/>
      </w:r>
      <w:r w:rsidRPr="009C343E">
        <w:rPr>
          <w:rFonts w:ascii="Calibri" w:hAnsi="Calibri" w:cs="Calibri"/>
          <w:b/>
          <w:bCs/>
        </w:rPr>
        <w:t>.</w:t>
      </w:r>
      <w:r w:rsidRPr="009C343E">
        <w:rPr>
          <w:rFonts w:ascii="Calibri" w:hAnsi="Calibri" w:cs="Calibri"/>
        </w:rPr>
        <w:t xml:space="preserve"> </w:t>
      </w:r>
      <w:r w:rsidRPr="009C343E">
        <w:rPr>
          <w:rFonts w:ascii="Calibri" w:hAnsi="Calibri" w:cs="Calibri"/>
        </w:rPr>
        <w:tab/>
        <w:t xml:space="preserve">Top </w:t>
      </w:r>
      <w:r>
        <w:rPr>
          <w:rFonts w:ascii="Calibri" w:hAnsi="Calibri" w:cs="Calibri"/>
        </w:rPr>
        <w:t>1</w:t>
      </w:r>
      <w:r w:rsidRPr="009C343E">
        <w:rPr>
          <w:rFonts w:ascii="Calibri" w:hAnsi="Calibri" w:cs="Calibri"/>
        </w:rPr>
        <w:t xml:space="preserve">0 reported species </w:t>
      </w:r>
      <w:r w:rsidRPr="009C343E">
        <w:rPr>
          <w:rFonts w:ascii="Calibri" w:hAnsi="Calibri" w:cs="Calibri"/>
          <w:b/>
          <w:bCs/>
          <w:u w:val="single"/>
        </w:rPr>
        <w:t>by value</w:t>
      </w:r>
      <w:r w:rsidRPr="009C343E">
        <w:rPr>
          <w:rFonts w:ascii="Calibri" w:hAnsi="Calibri" w:cs="Calibri"/>
        </w:rPr>
        <w:t xml:space="preserve"> (1000 Riel) in reported catch, with reported value, proportion of value by individual species and species groups.</w:t>
      </w:r>
    </w:p>
    <w:tbl>
      <w:tblPr>
        <w:tblW w:w="9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
        <w:gridCol w:w="4523"/>
        <w:gridCol w:w="1457"/>
        <w:gridCol w:w="1691"/>
        <w:gridCol w:w="1755"/>
      </w:tblGrid>
      <w:tr w:rsidR="00AF1AD8" w:rsidRPr="00202012" w14:paraId="39086BB4" w14:textId="77777777" w:rsidTr="00F46571">
        <w:trPr>
          <w:trHeight w:val="466"/>
        </w:trPr>
        <w:tc>
          <w:tcPr>
            <w:tcW w:w="320" w:type="dxa"/>
            <w:vMerge w:val="restart"/>
            <w:shd w:val="clear" w:color="000000" w:fill="C0C0C0"/>
          </w:tcPr>
          <w:p w14:paraId="30C38429" w14:textId="77777777" w:rsidR="00AF1AD8" w:rsidRPr="00202012" w:rsidRDefault="00AF1AD8" w:rsidP="00620568">
            <w:pPr>
              <w:jc w:val="center"/>
              <w:rPr>
                <w:rFonts w:ascii="Calibri" w:hAnsi="Calibri" w:cs="Calibri"/>
                <w:b/>
                <w:bCs/>
                <w:color w:val="000000"/>
                <w:szCs w:val="22"/>
                <w:lang w:eastAsia="en-GB"/>
              </w:rPr>
            </w:pPr>
          </w:p>
        </w:tc>
        <w:tc>
          <w:tcPr>
            <w:tcW w:w="4523" w:type="dxa"/>
            <w:vMerge w:val="restart"/>
            <w:shd w:val="clear" w:color="000000" w:fill="C0C0C0"/>
            <w:noWrap/>
            <w:vAlign w:val="center"/>
            <w:hideMark/>
          </w:tcPr>
          <w:p w14:paraId="57B1F8BA" w14:textId="77777777" w:rsidR="00AF1AD8" w:rsidRPr="00202012" w:rsidRDefault="00AF1AD8" w:rsidP="0062056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Scientific name</w:t>
            </w:r>
          </w:p>
        </w:tc>
        <w:tc>
          <w:tcPr>
            <w:tcW w:w="1457" w:type="dxa"/>
            <w:vMerge w:val="restart"/>
            <w:shd w:val="clear" w:color="000000" w:fill="C0C0C0"/>
            <w:noWrap/>
            <w:vAlign w:val="center"/>
            <w:hideMark/>
          </w:tcPr>
          <w:p w14:paraId="619FDD9F" w14:textId="77777777" w:rsidR="00AF1AD8" w:rsidRDefault="00AF1AD8" w:rsidP="00620568">
            <w:pPr>
              <w:jc w:val="center"/>
              <w:rPr>
                <w:rFonts w:ascii="Calibri" w:hAnsi="Calibri" w:cs="Calibri"/>
                <w:b/>
                <w:bCs/>
                <w:color w:val="000000"/>
                <w:szCs w:val="22"/>
                <w:lang w:eastAsia="en-GB"/>
              </w:rPr>
            </w:pPr>
            <w:r>
              <w:rPr>
                <w:rFonts w:ascii="Calibri" w:hAnsi="Calibri" w:cs="Calibri"/>
                <w:b/>
                <w:bCs/>
                <w:color w:val="000000"/>
                <w:szCs w:val="22"/>
                <w:lang w:eastAsia="en-GB"/>
              </w:rPr>
              <w:t>Value</w:t>
            </w:r>
          </w:p>
          <w:p w14:paraId="4D0605BC" w14:textId="77777777" w:rsidR="00AF1AD8" w:rsidRPr="00202012" w:rsidRDefault="00AF1AD8" w:rsidP="00620568">
            <w:pPr>
              <w:jc w:val="center"/>
              <w:rPr>
                <w:rFonts w:ascii="Calibri" w:hAnsi="Calibri" w:cs="Calibri"/>
                <w:b/>
                <w:bCs/>
                <w:color w:val="000000"/>
                <w:szCs w:val="22"/>
                <w:lang w:eastAsia="en-GB"/>
              </w:rPr>
            </w:pPr>
            <w:r>
              <w:rPr>
                <w:rFonts w:ascii="Calibri" w:hAnsi="Calibri" w:cs="Calibri"/>
                <w:b/>
                <w:bCs/>
                <w:color w:val="000000"/>
                <w:szCs w:val="22"/>
                <w:lang w:eastAsia="en-GB"/>
              </w:rPr>
              <w:t>(</w:t>
            </w:r>
            <w:r w:rsidRPr="00DE0279">
              <w:rPr>
                <w:rFonts w:ascii="Calibri" w:hAnsi="Calibri" w:cs="Calibri"/>
                <w:b/>
                <w:bCs/>
                <w:color w:val="000000"/>
                <w:sz w:val="22"/>
                <w:szCs w:val="22"/>
                <w:lang w:eastAsia="en-GB"/>
              </w:rPr>
              <w:t>1000 Riel</w:t>
            </w:r>
            <w:r w:rsidRPr="00202012">
              <w:rPr>
                <w:rFonts w:ascii="Calibri" w:hAnsi="Calibri" w:cs="Calibri"/>
                <w:b/>
                <w:bCs/>
                <w:color w:val="000000"/>
                <w:szCs w:val="22"/>
                <w:lang w:eastAsia="en-GB"/>
              </w:rPr>
              <w:t>)</w:t>
            </w:r>
          </w:p>
        </w:tc>
        <w:tc>
          <w:tcPr>
            <w:tcW w:w="3446" w:type="dxa"/>
            <w:gridSpan w:val="2"/>
            <w:shd w:val="clear" w:color="000000" w:fill="C0C0C0"/>
            <w:noWrap/>
            <w:vAlign w:val="center"/>
          </w:tcPr>
          <w:p w14:paraId="7B16E97D" w14:textId="77777777" w:rsidR="00AF1AD8" w:rsidRPr="00202012" w:rsidRDefault="00AF1AD8" w:rsidP="00620568">
            <w:pPr>
              <w:jc w:val="center"/>
              <w:rPr>
                <w:rFonts w:ascii="Calibri" w:hAnsi="Calibri" w:cs="Calibri"/>
                <w:b/>
                <w:bCs/>
                <w:color w:val="000000"/>
                <w:szCs w:val="22"/>
                <w:lang w:eastAsia="en-GB"/>
              </w:rPr>
            </w:pPr>
            <w:r>
              <w:rPr>
                <w:rFonts w:ascii="Calibri" w:hAnsi="Calibri" w:cs="Calibri"/>
                <w:b/>
                <w:bCs/>
                <w:color w:val="000000"/>
                <w:szCs w:val="22"/>
                <w:lang w:eastAsia="en-GB"/>
              </w:rPr>
              <w:t>Value Contribution</w:t>
            </w:r>
          </w:p>
        </w:tc>
      </w:tr>
      <w:tr w:rsidR="00AF1AD8" w:rsidRPr="00202012" w14:paraId="4A1A6158" w14:textId="77777777" w:rsidTr="00F46571">
        <w:trPr>
          <w:trHeight w:val="78"/>
        </w:trPr>
        <w:tc>
          <w:tcPr>
            <w:tcW w:w="320" w:type="dxa"/>
            <w:vMerge/>
            <w:shd w:val="clear" w:color="000000" w:fill="C0C0C0"/>
          </w:tcPr>
          <w:p w14:paraId="1318A5A5" w14:textId="77777777" w:rsidR="00AF1AD8" w:rsidRPr="00202012" w:rsidRDefault="00AF1AD8" w:rsidP="00620568">
            <w:pPr>
              <w:jc w:val="center"/>
              <w:rPr>
                <w:rFonts w:ascii="Calibri" w:hAnsi="Calibri" w:cs="Calibri"/>
                <w:b/>
                <w:bCs/>
                <w:color w:val="000000"/>
                <w:szCs w:val="22"/>
                <w:lang w:eastAsia="en-GB"/>
              </w:rPr>
            </w:pPr>
          </w:p>
        </w:tc>
        <w:tc>
          <w:tcPr>
            <w:tcW w:w="4523" w:type="dxa"/>
            <w:vMerge/>
            <w:shd w:val="clear" w:color="000000" w:fill="C0C0C0"/>
            <w:noWrap/>
            <w:vAlign w:val="center"/>
          </w:tcPr>
          <w:p w14:paraId="339768D5" w14:textId="77777777" w:rsidR="00AF1AD8" w:rsidRPr="00202012" w:rsidRDefault="00AF1AD8" w:rsidP="00620568">
            <w:pPr>
              <w:jc w:val="center"/>
              <w:rPr>
                <w:rFonts w:ascii="Calibri" w:hAnsi="Calibri" w:cs="Calibri"/>
                <w:b/>
                <w:bCs/>
                <w:color w:val="000000"/>
                <w:szCs w:val="22"/>
                <w:lang w:eastAsia="en-GB"/>
              </w:rPr>
            </w:pPr>
          </w:p>
        </w:tc>
        <w:tc>
          <w:tcPr>
            <w:tcW w:w="1457" w:type="dxa"/>
            <w:vMerge/>
            <w:shd w:val="clear" w:color="000000" w:fill="C0C0C0"/>
            <w:noWrap/>
            <w:vAlign w:val="center"/>
          </w:tcPr>
          <w:p w14:paraId="529D8E91" w14:textId="77777777" w:rsidR="00AF1AD8" w:rsidRDefault="00AF1AD8" w:rsidP="00620568">
            <w:pPr>
              <w:jc w:val="center"/>
              <w:rPr>
                <w:rFonts w:ascii="Calibri" w:hAnsi="Calibri" w:cs="Calibri"/>
                <w:b/>
                <w:bCs/>
                <w:color w:val="000000"/>
                <w:szCs w:val="22"/>
                <w:lang w:eastAsia="en-GB"/>
              </w:rPr>
            </w:pPr>
          </w:p>
        </w:tc>
        <w:tc>
          <w:tcPr>
            <w:tcW w:w="1691" w:type="dxa"/>
            <w:shd w:val="clear" w:color="000000" w:fill="C0C0C0"/>
            <w:noWrap/>
            <w:vAlign w:val="center"/>
          </w:tcPr>
          <w:p w14:paraId="01732CB1" w14:textId="77777777" w:rsidR="00AF1AD8" w:rsidRDefault="00AF1AD8" w:rsidP="0062056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Proportion</w:t>
            </w:r>
          </w:p>
        </w:tc>
        <w:tc>
          <w:tcPr>
            <w:tcW w:w="1754" w:type="dxa"/>
            <w:shd w:val="clear" w:color="000000" w:fill="C0C0C0"/>
            <w:vAlign w:val="center"/>
          </w:tcPr>
          <w:p w14:paraId="3A8637E0" w14:textId="77777777" w:rsidR="00AF1AD8" w:rsidRDefault="00AF1AD8" w:rsidP="00620568">
            <w:pPr>
              <w:jc w:val="center"/>
              <w:rPr>
                <w:rFonts w:ascii="Calibri" w:hAnsi="Calibri" w:cs="Calibri"/>
                <w:b/>
                <w:bCs/>
                <w:color w:val="000000"/>
                <w:szCs w:val="22"/>
                <w:lang w:eastAsia="en-GB"/>
              </w:rPr>
            </w:pPr>
            <w:r w:rsidRPr="00202012">
              <w:rPr>
                <w:rFonts w:ascii="Calibri" w:hAnsi="Calibri" w:cs="Calibri"/>
                <w:b/>
                <w:bCs/>
                <w:color w:val="000000"/>
                <w:szCs w:val="22"/>
                <w:lang w:eastAsia="en-GB"/>
              </w:rPr>
              <w:t>Cumulative</w:t>
            </w:r>
          </w:p>
        </w:tc>
      </w:tr>
      <w:tr w:rsidR="00AF1AD8" w:rsidRPr="001C14C9" w14:paraId="522C3677" w14:textId="77777777" w:rsidTr="00F46571">
        <w:trPr>
          <w:trHeight w:val="424"/>
        </w:trPr>
        <w:tc>
          <w:tcPr>
            <w:tcW w:w="320" w:type="dxa"/>
            <w:vAlign w:val="center"/>
          </w:tcPr>
          <w:p w14:paraId="71155185"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1</w:t>
            </w:r>
          </w:p>
        </w:tc>
        <w:tc>
          <w:tcPr>
            <w:tcW w:w="4523" w:type="dxa"/>
            <w:shd w:val="clear" w:color="auto" w:fill="auto"/>
            <w:noWrap/>
            <w:vAlign w:val="bottom"/>
          </w:tcPr>
          <w:p w14:paraId="59E55260" w14:textId="77777777" w:rsidR="00AF1AD8" w:rsidRPr="00DD08DC" w:rsidRDefault="00AF1AD8" w:rsidP="00620568">
            <w:pPr>
              <w:rPr>
                <w:rFonts w:ascii="Calibri" w:hAnsi="Calibri" w:cs="Calibri"/>
                <w:i/>
                <w:iCs/>
                <w:color w:val="000000"/>
                <w:szCs w:val="22"/>
                <w:lang w:eastAsia="en-GB"/>
              </w:rPr>
            </w:pPr>
            <w:proofErr w:type="spellStart"/>
            <w:r w:rsidRPr="00DD08DC">
              <w:rPr>
                <w:rFonts w:ascii="Calibri" w:hAnsi="Calibri" w:cs="Calibri"/>
                <w:i/>
                <w:iCs/>
                <w:color w:val="000000"/>
                <w:sz w:val="22"/>
                <w:szCs w:val="22"/>
              </w:rPr>
              <w:t>Clarias</w:t>
            </w:r>
            <w:proofErr w:type="spellEnd"/>
            <w:r w:rsidRPr="00DD08DC">
              <w:rPr>
                <w:rFonts w:ascii="Calibri" w:hAnsi="Calibri" w:cs="Calibri"/>
                <w:i/>
                <w:iCs/>
                <w:color w:val="000000"/>
                <w:sz w:val="22"/>
                <w:szCs w:val="22"/>
              </w:rPr>
              <w:t xml:space="preserve"> </w:t>
            </w:r>
            <w:proofErr w:type="spellStart"/>
            <w:r w:rsidRPr="00DD08DC">
              <w:rPr>
                <w:rFonts w:ascii="Calibri" w:hAnsi="Calibri" w:cs="Calibri"/>
                <w:i/>
                <w:iCs/>
                <w:color w:val="000000"/>
                <w:sz w:val="22"/>
                <w:szCs w:val="22"/>
              </w:rPr>
              <w:t>batrachus</w:t>
            </w:r>
            <w:proofErr w:type="spellEnd"/>
          </w:p>
        </w:tc>
        <w:tc>
          <w:tcPr>
            <w:tcW w:w="1457" w:type="dxa"/>
            <w:shd w:val="clear" w:color="auto" w:fill="auto"/>
            <w:vAlign w:val="bottom"/>
          </w:tcPr>
          <w:p w14:paraId="4D961ED7"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1190.8</w:t>
            </w:r>
          </w:p>
        </w:tc>
        <w:tc>
          <w:tcPr>
            <w:tcW w:w="1691" w:type="dxa"/>
            <w:shd w:val="clear" w:color="auto" w:fill="auto"/>
            <w:noWrap/>
            <w:vAlign w:val="bottom"/>
          </w:tcPr>
          <w:p w14:paraId="132A0283"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13.0%</w:t>
            </w:r>
          </w:p>
        </w:tc>
        <w:tc>
          <w:tcPr>
            <w:tcW w:w="1754" w:type="dxa"/>
            <w:shd w:val="clear" w:color="auto" w:fill="auto"/>
            <w:noWrap/>
            <w:vAlign w:val="bottom"/>
          </w:tcPr>
          <w:p w14:paraId="4DAF1E5A" w14:textId="77777777" w:rsidR="00AF1AD8" w:rsidRPr="001C14C9" w:rsidRDefault="00AF1AD8" w:rsidP="00620568">
            <w:pPr>
              <w:jc w:val="right"/>
              <w:rPr>
                <w:rFonts w:ascii="Calibri" w:hAnsi="Calibri" w:cs="Calibri"/>
                <w:color w:val="000000"/>
                <w:szCs w:val="22"/>
                <w:lang w:eastAsia="en-GB"/>
              </w:rPr>
            </w:pPr>
            <w:r>
              <w:rPr>
                <w:rFonts w:ascii="Calibri" w:hAnsi="Calibri" w:cs="Calibri"/>
                <w:color w:val="000000"/>
                <w:sz w:val="22"/>
                <w:szCs w:val="22"/>
              </w:rPr>
              <w:t>13.0%</w:t>
            </w:r>
          </w:p>
        </w:tc>
      </w:tr>
      <w:tr w:rsidR="00AF1AD8" w:rsidRPr="001C14C9" w14:paraId="3F36DF01" w14:textId="77777777" w:rsidTr="00F46571">
        <w:trPr>
          <w:trHeight w:val="424"/>
        </w:trPr>
        <w:tc>
          <w:tcPr>
            <w:tcW w:w="320" w:type="dxa"/>
            <w:shd w:val="clear" w:color="auto" w:fill="F2F2F2" w:themeFill="background1" w:themeFillShade="F2"/>
            <w:vAlign w:val="center"/>
          </w:tcPr>
          <w:p w14:paraId="05324FEC"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2</w:t>
            </w:r>
          </w:p>
        </w:tc>
        <w:tc>
          <w:tcPr>
            <w:tcW w:w="4523" w:type="dxa"/>
            <w:shd w:val="clear" w:color="auto" w:fill="F2F2F2" w:themeFill="background1" w:themeFillShade="F2"/>
            <w:noWrap/>
            <w:vAlign w:val="bottom"/>
          </w:tcPr>
          <w:p w14:paraId="7630B84B" w14:textId="77777777" w:rsidR="00AF1AD8" w:rsidRPr="00FD40BE" w:rsidRDefault="00AF1AD8" w:rsidP="00620568">
            <w:pPr>
              <w:rPr>
                <w:rFonts w:ascii="Calibri" w:hAnsi="Calibri" w:cs="Calibri"/>
                <w:i/>
                <w:iCs/>
                <w:color w:val="000000"/>
                <w:sz w:val="22"/>
                <w:szCs w:val="22"/>
              </w:rPr>
            </w:pPr>
            <w:r>
              <w:rPr>
                <w:rFonts w:ascii="Calibri" w:hAnsi="Calibri" w:cs="Calibri"/>
                <w:color w:val="000000"/>
                <w:sz w:val="22"/>
                <w:szCs w:val="22"/>
              </w:rPr>
              <w:t xml:space="preserve">Other fish </w:t>
            </w:r>
            <w:proofErr w:type="spellStart"/>
            <w:r>
              <w:rPr>
                <w:rFonts w:ascii="Calibri" w:hAnsi="Calibri" w:cs="Calibri"/>
                <w:color w:val="000000"/>
                <w:sz w:val="22"/>
                <w:szCs w:val="22"/>
              </w:rPr>
              <w:t>nei</w:t>
            </w:r>
            <w:proofErr w:type="spellEnd"/>
          </w:p>
        </w:tc>
        <w:tc>
          <w:tcPr>
            <w:tcW w:w="1457" w:type="dxa"/>
            <w:shd w:val="clear" w:color="auto" w:fill="F2F2F2" w:themeFill="background1" w:themeFillShade="F2"/>
            <w:vAlign w:val="bottom"/>
          </w:tcPr>
          <w:p w14:paraId="461B11DA"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946.8</w:t>
            </w:r>
          </w:p>
        </w:tc>
        <w:tc>
          <w:tcPr>
            <w:tcW w:w="1691" w:type="dxa"/>
            <w:shd w:val="clear" w:color="auto" w:fill="F2F2F2" w:themeFill="background1" w:themeFillShade="F2"/>
            <w:noWrap/>
            <w:vAlign w:val="bottom"/>
          </w:tcPr>
          <w:p w14:paraId="1788B4BC"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10.3%</w:t>
            </w:r>
          </w:p>
        </w:tc>
        <w:tc>
          <w:tcPr>
            <w:tcW w:w="1754" w:type="dxa"/>
            <w:shd w:val="clear" w:color="auto" w:fill="F2F2F2" w:themeFill="background1" w:themeFillShade="F2"/>
            <w:noWrap/>
            <w:vAlign w:val="bottom"/>
          </w:tcPr>
          <w:p w14:paraId="728A5048"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23.4%</w:t>
            </w:r>
          </w:p>
        </w:tc>
      </w:tr>
      <w:tr w:rsidR="00AF1AD8" w:rsidRPr="001C14C9" w14:paraId="42D7A774" w14:textId="77777777" w:rsidTr="00F46571">
        <w:trPr>
          <w:trHeight w:val="424"/>
        </w:trPr>
        <w:tc>
          <w:tcPr>
            <w:tcW w:w="320" w:type="dxa"/>
            <w:vAlign w:val="center"/>
          </w:tcPr>
          <w:p w14:paraId="37160527"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3</w:t>
            </w:r>
          </w:p>
        </w:tc>
        <w:tc>
          <w:tcPr>
            <w:tcW w:w="4523" w:type="dxa"/>
            <w:shd w:val="clear" w:color="auto" w:fill="auto"/>
            <w:noWrap/>
            <w:vAlign w:val="bottom"/>
          </w:tcPr>
          <w:p w14:paraId="62D07033" w14:textId="77777777" w:rsidR="00AF1AD8" w:rsidRPr="00DD08DC" w:rsidRDefault="00AF1AD8" w:rsidP="00620568">
            <w:pPr>
              <w:rPr>
                <w:rFonts w:ascii="Calibri" w:hAnsi="Calibri" w:cs="Calibri"/>
                <w:i/>
                <w:iCs/>
                <w:color w:val="000000"/>
                <w:sz w:val="22"/>
                <w:szCs w:val="22"/>
              </w:rPr>
            </w:pPr>
            <w:proofErr w:type="spellStart"/>
            <w:r w:rsidRPr="00DD08DC">
              <w:rPr>
                <w:rFonts w:ascii="Calibri" w:hAnsi="Calibri" w:cs="Calibri"/>
                <w:i/>
                <w:iCs/>
                <w:color w:val="000000"/>
                <w:sz w:val="22"/>
                <w:szCs w:val="22"/>
              </w:rPr>
              <w:t>Labiobarbus</w:t>
            </w:r>
            <w:proofErr w:type="spellEnd"/>
            <w:r w:rsidRPr="00DD08DC">
              <w:rPr>
                <w:rFonts w:ascii="Calibri" w:hAnsi="Calibri" w:cs="Calibri"/>
                <w:i/>
                <w:iCs/>
                <w:color w:val="000000"/>
                <w:sz w:val="22"/>
                <w:szCs w:val="22"/>
              </w:rPr>
              <w:t xml:space="preserve"> </w:t>
            </w:r>
            <w:proofErr w:type="spellStart"/>
            <w:r w:rsidRPr="00DD08DC">
              <w:rPr>
                <w:rFonts w:ascii="Calibri" w:hAnsi="Calibri" w:cs="Calibri"/>
                <w:i/>
                <w:iCs/>
                <w:color w:val="000000"/>
                <w:sz w:val="22"/>
                <w:szCs w:val="22"/>
              </w:rPr>
              <w:t>siamensis</w:t>
            </w:r>
            <w:proofErr w:type="spellEnd"/>
          </w:p>
        </w:tc>
        <w:tc>
          <w:tcPr>
            <w:tcW w:w="1457" w:type="dxa"/>
            <w:shd w:val="clear" w:color="auto" w:fill="auto"/>
            <w:vAlign w:val="bottom"/>
          </w:tcPr>
          <w:p w14:paraId="716D35DB"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721.8</w:t>
            </w:r>
          </w:p>
        </w:tc>
        <w:tc>
          <w:tcPr>
            <w:tcW w:w="1691" w:type="dxa"/>
            <w:shd w:val="clear" w:color="auto" w:fill="auto"/>
            <w:noWrap/>
            <w:vAlign w:val="bottom"/>
          </w:tcPr>
          <w:p w14:paraId="05B810E4"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7.9%</w:t>
            </w:r>
          </w:p>
        </w:tc>
        <w:tc>
          <w:tcPr>
            <w:tcW w:w="1754" w:type="dxa"/>
            <w:shd w:val="clear" w:color="auto" w:fill="auto"/>
            <w:noWrap/>
            <w:vAlign w:val="bottom"/>
          </w:tcPr>
          <w:p w14:paraId="016CB7E6"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31.2%</w:t>
            </w:r>
          </w:p>
        </w:tc>
      </w:tr>
      <w:tr w:rsidR="00AF1AD8" w:rsidRPr="001C14C9" w14:paraId="249BB96B" w14:textId="77777777" w:rsidTr="00F46571">
        <w:trPr>
          <w:trHeight w:val="424"/>
        </w:trPr>
        <w:tc>
          <w:tcPr>
            <w:tcW w:w="320" w:type="dxa"/>
            <w:shd w:val="clear" w:color="auto" w:fill="F2F2F2" w:themeFill="background1" w:themeFillShade="F2"/>
            <w:vAlign w:val="center"/>
          </w:tcPr>
          <w:p w14:paraId="663FF01F"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4</w:t>
            </w:r>
          </w:p>
        </w:tc>
        <w:tc>
          <w:tcPr>
            <w:tcW w:w="4523" w:type="dxa"/>
            <w:shd w:val="clear" w:color="auto" w:fill="F2F2F2" w:themeFill="background1" w:themeFillShade="F2"/>
            <w:noWrap/>
            <w:vAlign w:val="bottom"/>
          </w:tcPr>
          <w:p w14:paraId="3DEBB88B" w14:textId="77777777" w:rsidR="00AF1AD8" w:rsidRPr="00DD08DC" w:rsidRDefault="00AF1AD8" w:rsidP="00620568">
            <w:pPr>
              <w:rPr>
                <w:rFonts w:ascii="Calibri" w:hAnsi="Calibri" w:cs="Calibri"/>
                <w:i/>
                <w:iCs/>
                <w:color w:val="000000"/>
                <w:sz w:val="22"/>
                <w:szCs w:val="22"/>
              </w:rPr>
            </w:pPr>
            <w:proofErr w:type="spellStart"/>
            <w:r w:rsidRPr="00DD08DC">
              <w:rPr>
                <w:rFonts w:ascii="Calibri" w:hAnsi="Calibri" w:cs="Calibri"/>
                <w:i/>
                <w:iCs/>
                <w:color w:val="000000"/>
                <w:sz w:val="22"/>
                <w:szCs w:val="22"/>
              </w:rPr>
              <w:t>Puntioplites</w:t>
            </w:r>
            <w:proofErr w:type="spellEnd"/>
            <w:r w:rsidRPr="00DD08DC">
              <w:rPr>
                <w:rFonts w:ascii="Calibri" w:hAnsi="Calibri" w:cs="Calibri"/>
                <w:i/>
                <w:iCs/>
                <w:color w:val="000000"/>
                <w:sz w:val="22"/>
                <w:szCs w:val="22"/>
              </w:rPr>
              <w:t xml:space="preserve"> </w:t>
            </w:r>
            <w:proofErr w:type="spellStart"/>
            <w:r w:rsidRPr="00DD08DC">
              <w:rPr>
                <w:rFonts w:ascii="Calibri" w:hAnsi="Calibri" w:cs="Calibri"/>
                <w:i/>
                <w:iCs/>
                <w:color w:val="000000"/>
                <w:sz w:val="22"/>
                <w:szCs w:val="22"/>
              </w:rPr>
              <w:t>proctozysron</w:t>
            </w:r>
            <w:proofErr w:type="spellEnd"/>
          </w:p>
        </w:tc>
        <w:tc>
          <w:tcPr>
            <w:tcW w:w="1457" w:type="dxa"/>
            <w:shd w:val="clear" w:color="auto" w:fill="F2F2F2" w:themeFill="background1" w:themeFillShade="F2"/>
            <w:vAlign w:val="bottom"/>
          </w:tcPr>
          <w:p w14:paraId="171379D3"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561.4</w:t>
            </w:r>
          </w:p>
        </w:tc>
        <w:tc>
          <w:tcPr>
            <w:tcW w:w="1691" w:type="dxa"/>
            <w:shd w:val="clear" w:color="auto" w:fill="F2F2F2" w:themeFill="background1" w:themeFillShade="F2"/>
            <w:noWrap/>
            <w:vAlign w:val="bottom"/>
          </w:tcPr>
          <w:p w14:paraId="61355882"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6.1%</w:t>
            </w:r>
          </w:p>
        </w:tc>
        <w:tc>
          <w:tcPr>
            <w:tcW w:w="1754" w:type="dxa"/>
            <w:shd w:val="clear" w:color="auto" w:fill="F2F2F2" w:themeFill="background1" w:themeFillShade="F2"/>
            <w:noWrap/>
            <w:vAlign w:val="bottom"/>
          </w:tcPr>
          <w:p w14:paraId="569170A8"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37.4%</w:t>
            </w:r>
          </w:p>
        </w:tc>
      </w:tr>
      <w:tr w:rsidR="00AF1AD8" w:rsidRPr="001C14C9" w14:paraId="2EC66D0F" w14:textId="77777777" w:rsidTr="00F46571">
        <w:trPr>
          <w:trHeight w:val="424"/>
        </w:trPr>
        <w:tc>
          <w:tcPr>
            <w:tcW w:w="320" w:type="dxa"/>
            <w:vAlign w:val="center"/>
          </w:tcPr>
          <w:p w14:paraId="0525164A"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5</w:t>
            </w:r>
          </w:p>
        </w:tc>
        <w:tc>
          <w:tcPr>
            <w:tcW w:w="4523" w:type="dxa"/>
            <w:shd w:val="clear" w:color="auto" w:fill="auto"/>
            <w:noWrap/>
            <w:vAlign w:val="bottom"/>
          </w:tcPr>
          <w:p w14:paraId="7AD4D53E" w14:textId="77777777" w:rsidR="00AF1AD8" w:rsidRPr="00DD08DC" w:rsidRDefault="00AF1AD8" w:rsidP="00620568">
            <w:pPr>
              <w:rPr>
                <w:rFonts w:ascii="Calibri" w:hAnsi="Calibri" w:cs="Calibri"/>
                <w:i/>
                <w:iCs/>
                <w:color w:val="000000"/>
                <w:sz w:val="22"/>
                <w:szCs w:val="22"/>
              </w:rPr>
            </w:pPr>
            <w:proofErr w:type="spellStart"/>
            <w:r w:rsidRPr="00DD08DC">
              <w:rPr>
                <w:rFonts w:ascii="Calibri" w:hAnsi="Calibri" w:cs="Calibri"/>
                <w:i/>
                <w:iCs/>
                <w:color w:val="000000"/>
                <w:sz w:val="22"/>
                <w:szCs w:val="22"/>
              </w:rPr>
              <w:t>Channa</w:t>
            </w:r>
            <w:proofErr w:type="spellEnd"/>
            <w:r w:rsidRPr="00DD08DC">
              <w:rPr>
                <w:rFonts w:ascii="Calibri" w:hAnsi="Calibri" w:cs="Calibri"/>
                <w:i/>
                <w:iCs/>
                <w:color w:val="000000"/>
                <w:sz w:val="22"/>
                <w:szCs w:val="22"/>
              </w:rPr>
              <w:t xml:space="preserve"> </w:t>
            </w:r>
            <w:proofErr w:type="spellStart"/>
            <w:r w:rsidRPr="00DD08DC">
              <w:rPr>
                <w:rFonts w:ascii="Calibri" w:hAnsi="Calibri" w:cs="Calibri"/>
                <w:i/>
                <w:iCs/>
                <w:color w:val="000000"/>
                <w:sz w:val="22"/>
                <w:szCs w:val="22"/>
              </w:rPr>
              <w:t>striata</w:t>
            </w:r>
            <w:proofErr w:type="spellEnd"/>
          </w:p>
        </w:tc>
        <w:tc>
          <w:tcPr>
            <w:tcW w:w="1457" w:type="dxa"/>
            <w:shd w:val="clear" w:color="auto" w:fill="auto"/>
            <w:vAlign w:val="bottom"/>
          </w:tcPr>
          <w:p w14:paraId="5205ACD9"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458.7</w:t>
            </w:r>
          </w:p>
        </w:tc>
        <w:tc>
          <w:tcPr>
            <w:tcW w:w="1691" w:type="dxa"/>
            <w:shd w:val="clear" w:color="auto" w:fill="auto"/>
            <w:noWrap/>
            <w:vAlign w:val="bottom"/>
          </w:tcPr>
          <w:p w14:paraId="3EC4EE74"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5.0%</w:t>
            </w:r>
          </w:p>
        </w:tc>
        <w:tc>
          <w:tcPr>
            <w:tcW w:w="1754" w:type="dxa"/>
            <w:shd w:val="clear" w:color="auto" w:fill="auto"/>
            <w:noWrap/>
            <w:vAlign w:val="bottom"/>
          </w:tcPr>
          <w:p w14:paraId="23FCA804"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42.4%</w:t>
            </w:r>
          </w:p>
        </w:tc>
      </w:tr>
      <w:tr w:rsidR="00AF1AD8" w:rsidRPr="001C14C9" w14:paraId="79F270AF" w14:textId="77777777" w:rsidTr="00F46571">
        <w:trPr>
          <w:trHeight w:val="424"/>
        </w:trPr>
        <w:tc>
          <w:tcPr>
            <w:tcW w:w="320" w:type="dxa"/>
            <w:shd w:val="clear" w:color="auto" w:fill="F2F2F2" w:themeFill="background1" w:themeFillShade="F2"/>
            <w:vAlign w:val="center"/>
          </w:tcPr>
          <w:p w14:paraId="0D52967E"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6</w:t>
            </w:r>
          </w:p>
        </w:tc>
        <w:tc>
          <w:tcPr>
            <w:tcW w:w="4523" w:type="dxa"/>
            <w:shd w:val="clear" w:color="auto" w:fill="F2F2F2" w:themeFill="background1" w:themeFillShade="F2"/>
            <w:noWrap/>
            <w:vAlign w:val="bottom"/>
          </w:tcPr>
          <w:p w14:paraId="34642289" w14:textId="77777777" w:rsidR="00AF1AD8" w:rsidRPr="00DD08DC" w:rsidRDefault="00AF1AD8" w:rsidP="00620568">
            <w:pPr>
              <w:rPr>
                <w:rFonts w:ascii="Calibri" w:hAnsi="Calibri" w:cs="Calibri"/>
                <w:i/>
                <w:iCs/>
                <w:color w:val="000000"/>
                <w:sz w:val="22"/>
                <w:szCs w:val="22"/>
              </w:rPr>
            </w:pPr>
            <w:r w:rsidRPr="00DD08DC">
              <w:rPr>
                <w:rFonts w:ascii="Calibri" w:hAnsi="Calibri" w:cs="Calibri"/>
                <w:i/>
                <w:iCs/>
                <w:color w:val="000000"/>
                <w:sz w:val="22"/>
                <w:szCs w:val="22"/>
              </w:rPr>
              <w:t xml:space="preserve">Anabas </w:t>
            </w:r>
            <w:proofErr w:type="spellStart"/>
            <w:r w:rsidRPr="00DD08DC">
              <w:rPr>
                <w:rFonts w:ascii="Calibri" w:hAnsi="Calibri" w:cs="Calibri"/>
                <w:i/>
                <w:iCs/>
                <w:color w:val="000000"/>
                <w:sz w:val="22"/>
                <w:szCs w:val="22"/>
              </w:rPr>
              <w:t>testudineus</w:t>
            </w:r>
            <w:proofErr w:type="spellEnd"/>
          </w:p>
        </w:tc>
        <w:tc>
          <w:tcPr>
            <w:tcW w:w="1457" w:type="dxa"/>
            <w:shd w:val="clear" w:color="auto" w:fill="F2F2F2" w:themeFill="background1" w:themeFillShade="F2"/>
            <w:vAlign w:val="bottom"/>
          </w:tcPr>
          <w:p w14:paraId="008DB58B"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438.8</w:t>
            </w:r>
          </w:p>
        </w:tc>
        <w:tc>
          <w:tcPr>
            <w:tcW w:w="1691" w:type="dxa"/>
            <w:shd w:val="clear" w:color="auto" w:fill="F2F2F2" w:themeFill="background1" w:themeFillShade="F2"/>
            <w:noWrap/>
            <w:vAlign w:val="bottom"/>
          </w:tcPr>
          <w:p w14:paraId="577A4BD1"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4.8%</w:t>
            </w:r>
          </w:p>
        </w:tc>
        <w:tc>
          <w:tcPr>
            <w:tcW w:w="1754" w:type="dxa"/>
            <w:shd w:val="clear" w:color="auto" w:fill="F2F2F2" w:themeFill="background1" w:themeFillShade="F2"/>
            <w:noWrap/>
            <w:vAlign w:val="bottom"/>
          </w:tcPr>
          <w:p w14:paraId="09BB8538"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47.2%</w:t>
            </w:r>
          </w:p>
        </w:tc>
      </w:tr>
      <w:tr w:rsidR="00AF1AD8" w:rsidRPr="001C14C9" w14:paraId="58E78C57" w14:textId="77777777" w:rsidTr="00F46571">
        <w:trPr>
          <w:trHeight w:val="424"/>
        </w:trPr>
        <w:tc>
          <w:tcPr>
            <w:tcW w:w="320" w:type="dxa"/>
            <w:vAlign w:val="center"/>
          </w:tcPr>
          <w:p w14:paraId="64D9E461"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7</w:t>
            </w:r>
          </w:p>
        </w:tc>
        <w:tc>
          <w:tcPr>
            <w:tcW w:w="4523" w:type="dxa"/>
            <w:shd w:val="clear" w:color="auto" w:fill="auto"/>
            <w:noWrap/>
            <w:vAlign w:val="bottom"/>
          </w:tcPr>
          <w:p w14:paraId="161B525B" w14:textId="77777777" w:rsidR="00AF1AD8" w:rsidRPr="00DD08DC" w:rsidRDefault="00AF1AD8" w:rsidP="00620568">
            <w:pPr>
              <w:rPr>
                <w:rFonts w:ascii="Calibri" w:hAnsi="Calibri" w:cs="Calibri"/>
                <w:i/>
                <w:iCs/>
                <w:color w:val="000000"/>
                <w:sz w:val="22"/>
                <w:szCs w:val="22"/>
              </w:rPr>
            </w:pPr>
            <w:proofErr w:type="spellStart"/>
            <w:r w:rsidRPr="00DD08DC">
              <w:rPr>
                <w:rFonts w:ascii="Calibri" w:hAnsi="Calibri" w:cs="Calibri"/>
                <w:i/>
                <w:iCs/>
                <w:color w:val="000000"/>
                <w:sz w:val="22"/>
                <w:szCs w:val="22"/>
              </w:rPr>
              <w:t>Oxyeleotris</w:t>
            </w:r>
            <w:proofErr w:type="spellEnd"/>
            <w:r w:rsidRPr="00DD08DC">
              <w:rPr>
                <w:rFonts w:ascii="Calibri" w:hAnsi="Calibri" w:cs="Calibri"/>
                <w:i/>
                <w:iCs/>
                <w:color w:val="000000"/>
                <w:sz w:val="22"/>
                <w:szCs w:val="22"/>
              </w:rPr>
              <w:t xml:space="preserve"> marmorata</w:t>
            </w:r>
          </w:p>
        </w:tc>
        <w:tc>
          <w:tcPr>
            <w:tcW w:w="1457" w:type="dxa"/>
            <w:shd w:val="clear" w:color="auto" w:fill="auto"/>
            <w:vAlign w:val="bottom"/>
          </w:tcPr>
          <w:p w14:paraId="31331CDD"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435.2</w:t>
            </w:r>
          </w:p>
        </w:tc>
        <w:tc>
          <w:tcPr>
            <w:tcW w:w="1691" w:type="dxa"/>
            <w:shd w:val="clear" w:color="auto" w:fill="auto"/>
            <w:noWrap/>
            <w:vAlign w:val="bottom"/>
          </w:tcPr>
          <w:p w14:paraId="10E71FC8"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4.8%</w:t>
            </w:r>
          </w:p>
        </w:tc>
        <w:tc>
          <w:tcPr>
            <w:tcW w:w="1754" w:type="dxa"/>
            <w:shd w:val="clear" w:color="auto" w:fill="auto"/>
            <w:noWrap/>
            <w:vAlign w:val="bottom"/>
          </w:tcPr>
          <w:p w14:paraId="0DBAF8CD"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51.9%</w:t>
            </w:r>
          </w:p>
        </w:tc>
      </w:tr>
      <w:tr w:rsidR="00AF1AD8" w:rsidRPr="001C14C9" w14:paraId="021EF778" w14:textId="77777777" w:rsidTr="00F46571">
        <w:trPr>
          <w:trHeight w:val="424"/>
        </w:trPr>
        <w:tc>
          <w:tcPr>
            <w:tcW w:w="320" w:type="dxa"/>
            <w:shd w:val="clear" w:color="auto" w:fill="F2F2F2" w:themeFill="background1" w:themeFillShade="F2"/>
            <w:vAlign w:val="center"/>
          </w:tcPr>
          <w:p w14:paraId="45FFC477"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8</w:t>
            </w:r>
          </w:p>
        </w:tc>
        <w:tc>
          <w:tcPr>
            <w:tcW w:w="4523" w:type="dxa"/>
            <w:shd w:val="clear" w:color="auto" w:fill="F2F2F2" w:themeFill="background1" w:themeFillShade="F2"/>
            <w:noWrap/>
            <w:vAlign w:val="bottom"/>
          </w:tcPr>
          <w:p w14:paraId="0020E16D" w14:textId="77777777" w:rsidR="00AF1AD8" w:rsidRPr="00DD08DC" w:rsidRDefault="00AF1AD8" w:rsidP="00620568">
            <w:pPr>
              <w:rPr>
                <w:rFonts w:ascii="Calibri" w:hAnsi="Calibri" w:cs="Calibri"/>
                <w:i/>
                <w:iCs/>
                <w:color w:val="000000"/>
                <w:sz w:val="22"/>
                <w:szCs w:val="22"/>
              </w:rPr>
            </w:pPr>
            <w:proofErr w:type="spellStart"/>
            <w:r w:rsidRPr="00DD08DC">
              <w:rPr>
                <w:rFonts w:ascii="Calibri" w:hAnsi="Calibri" w:cs="Calibri"/>
                <w:i/>
                <w:iCs/>
                <w:color w:val="000000"/>
                <w:sz w:val="22"/>
                <w:szCs w:val="22"/>
              </w:rPr>
              <w:t>Cyclocheilichthys</w:t>
            </w:r>
            <w:proofErr w:type="spellEnd"/>
            <w:r w:rsidRPr="00DD08DC">
              <w:rPr>
                <w:rFonts w:ascii="Calibri" w:hAnsi="Calibri" w:cs="Calibri"/>
                <w:i/>
                <w:iCs/>
                <w:color w:val="000000"/>
                <w:sz w:val="22"/>
                <w:szCs w:val="22"/>
              </w:rPr>
              <w:t xml:space="preserve"> </w:t>
            </w:r>
            <w:proofErr w:type="spellStart"/>
            <w:r w:rsidRPr="00DD08DC">
              <w:rPr>
                <w:rFonts w:ascii="Calibri" w:hAnsi="Calibri" w:cs="Calibri"/>
                <w:i/>
                <w:iCs/>
                <w:color w:val="000000"/>
                <w:sz w:val="22"/>
                <w:szCs w:val="22"/>
              </w:rPr>
              <w:t>enoplos</w:t>
            </w:r>
            <w:proofErr w:type="spellEnd"/>
          </w:p>
        </w:tc>
        <w:tc>
          <w:tcPr>
            <w:tcW w:w="1457" w:type="dxa"/>
            <w:shd w:val="clear" w:color="auto" w:fill="F2F2F2" w:themeFill="background1" w:themeFillShade="F2"/>
            <w:vAlign w:val="bottom"/>
          </w:tcPr>
          <w:p w14:paraId="0874BE0F"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340.0</w:t>
            </w:r>
          </w:p>
        </w:tc>
        <w:tc>
          <w:tcPr>
            <w:tcW w:w="1691" w:type="dxa"/>
            <w:shd w:val="clear" w:color="auto" w:fill="F2F2F2" w:themeFill="background1" w:themeFillShade="F2"/>
            <w:noWrap/>
            <w:vAlign w:val="bottom"/>
          </w:tcPr>
          <w:p w14:paraId="01AC066B"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3.7%</w:t>
            </w:r>
          </w:p>
        </w:tc>
        <w:tc>
          <w:tcPr>
            <w:tcW w:w="1754" w:type="dxa"/>
            <w:shd w:val="clear" w:color="auto" w:fill="F2F2F2" w:themeFill="background1" w:themeFillShade="F2"/>
            <w:noWrap/>
            <w:vAlign w:val="bottom"/>
          </w:tcPr>
          <w:p w14:paraId="3F7EE4DE"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55.6%</w:t>
            </w:r>
          </w:p>
        </w:tc>
      </w:tr>
      <w:tr w:rsidR="00AF1AD8" w:rsidRPr="001C14C9" w14:paraId="3683CB98" w14:textId="77777777" w:rsidTr="00F46571">
        <w:trPr>
          <w:trHeight w:val="424"/>
        </w:trPr>
        <w:tc>
          <w:tcPr>
            <w:tcW w:w="320" w:type="dxa"/>
            <w:vAlign w:val="center"/>
          </w:tcPr>
          <w:p w14:paraId="79085982" w14:textId="77777777" w:rsidR="00AF1AD8" w:rsidRPr="001835B2" w:rsidRDefault="00AF1AD8" w:rsidP="00620568">
            <w:pPr>
              <w:ind w:left="-118" w:right="-75"/>
              <w:jc w:val="right"/>
              <w:rPr>
                <w:rFonts w:ascii="Calibri" w:hAnsi="Calibri" w:cs="Calibri"/>
                <w:color w:val="000000"/>
                <w:sz w:val="18"/>
                <w:szCs w:val="18"/>
                <w:lang w:eastAsia="en-GB"/>
              </w:rPr>
            </w:pPr>
            <w:r w:rsidRPr="001835B2">
              <w:rPr>
                <w:rFonts w:ascii="Calibri" w:hAnsi="Calibri" w:cs="Calibri"/>
                <w:color w:val="000000"/>
                <w:sz w:val="18"/>
                <w:szCs w:val="18"/>
                <w:lang w:eastAsia="en-GB"/>
              </w:rPr>
              <w:t>9</w:t>
            </w:r>
          </w:p>
        </w:tc>
        <w:tc>
          <w:tcPr>
            <w:tcW w:w="4523" w:type="dxa"/>
            <w:shd w:val="clear" w:color="auto" w:fill="auto"/>
            <w:noWrap/>
            <w:vAlign w:val="bottom"/>
          </w:tcPr>
          <w:p w14:paraId="505EC2CB" w14:textId="77777777" w:rsidR="00AF1AD8" w:rsidRPr="00DD08DC" w:rsidRDefault="00AF1AD8" w:rsidP="00620568">
            <w:pPr>
              <w:rPr>
                <w:rFonts w:ascii="Calibri" w:hAnsi="Calibri" w:cs="Calibri"/>
                <w:i/>
                <w:iCs/>
                <w:color w:val="000000"/>
                <w:sz w:val="22"/>
                <w:szCs w:val="22"/>
              </w:rPr>
            </w:pPr>
            <w:proofErr w:type="spellStart"/>
            <w:r w:rsidRPr="00DD08DC">
              <w:rPr>
                <w:rFonts w:ascii="Calibri" w:hAnsi="Calibri" w:cs="Calibri"/>
                <w:i/>
                <w:iCs/>
                <w:color w:val="000000"/>
                <w:sz w:val="22"/>
                <w:szCs w:val="22"/>
              </w:rPr>
              <w:t>Hemibagrus</w:t>
            </w:r>
            <w:proofErr w:type="spellEnd"/>
            <w:r w:rsidRPr="00DD08DC">
              <w:rPr>
                <w:rFonts w:ascii="Calibri" w:hAnsi="Calibri" w:cs="Calibri"/>
                <w:i/>
                <w:iCs/>
                <w:color w:val="000000"/>
                <w:sz w:val="22"/>
                <w:szCs w:val="22"/>
              </w:rPr>
              <w:t xml:space="preserve"> </w:t>
            </w:r>
            <w:proofErr w:type="spellStart"/>
            <w:r w:rsidRPr="00DD08DC">
              <w:rPr>
                <w:rFonts w:ascii="Calibri" w:hAnsi="Calibri" w:cs="Calibri"/>
                <w:i/>
                <w:iCs/>
                <w:color w:val="000000"/>
                <w:sz w:val="22"/>
                <w:szCs w:val="22"/>
              </w:rPr>
              <w:t>spilopterus</w:t>
            </w:r>
            <w:proofErr w:type="spellEnd"/>
          </w:p>
        </w:tc>
        <w:tc>
          <w:tcPr>
            <w:tcW w:w="1457" w:type="dxa"/>
            <w:shd w:val="clear" w:color="auto" w:fill="auto"/>
            <w:vAlign w:val="bottom"/>
          </w:tcPr>
          <w:p w14:paraId="5E63CC2C"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280.0</w:t>
            </w:r>
          </w:p>
        </w:tc>
        <w:tc>
          <w:tcPr>
            <w:tcW w:w="1691" w:type="dxa"/>
            <w:shd w:val="clear" w:color="auto" w:fill="auto"/>
            <w:noWrap/>
            <w:vAlign w:val="bottom"/>
          </w:tcPr>
          <w:p w14:paraId="359C9970"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3.1%</w:t>
            </w:r>
          </w:p>
        </w:tc>
        <w:tc>
          <w:tcPr>
            <w:tcW w:w="1754" w:type="dxa"/>
            <w:shd w:val="clear" w:color="auto" w:fill="auto"/>
            <w:noWrap/>
            <w:vAlign w:val="bottom"/>
          </w:tcPr>
          <w:p w14:paraId="53B73547"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58.7%</w:t>
            </w:r>
          </w:p>
        </w:tc>
      </w:tr>
      <w:tr w:rsidR="00AF1AD8" w:rsidRPr="001C14C9" w14:paraId="5F5CC144" w14:textId="77777777" w:rsidTr="00F46571">
        <w:trPr>
          <w:trHeight w:val="424"/>
        </w:trPr>
        <w:tc>
          <w:tcPr>
            <w:tcW w:w="320" w:type="dxa"/>
            <w:vAlign w:val="center"/>
          </w:tcPr>
          <w:p w14:paraId="79266826" w14:textId="77777777" w:rsidR="00AF1AD8" w:rsidRPr="001835B2" w:rsidRDefault="00AF1AD8" w:rsidP="00620568">
            <w:pPr>
              <w:ind w:left="-118" w:right="-75"/>
              <w:jc w:val="right"/>
              <w:rPr>
                <w:rFonts w:ascii="Calibri" w:hAnsi="Calibri" w:cs="Calibri"/>
                <w:color w:val="000000"/>
                <w:sz w:val="18"/>
                <w:szCs w:val="18"/>
                <w:lang w:eastAsia="en-GB"/>
              </w:rPr>
            </w:pPr>
            <w:r>
              <w:rPr>
                <w:rFonts w:ascii="Calibri" w:hAnsi="Calibri" w:cs="Calibri"/>
                <w:color w:val="000000"/>
                <w:sz w:val="18"/>
                <w:szCs w:val="18"/>
                <w:lang w:eastAsia="en-GB"/>
              </w:rPr>
              <w:t>10</w:t>
            </w:r>
          </w:p>
        </w:tc>
        <w:tc>
          <w:tcPr>
            <w:tcW w:w="4523" w:type="dxa"/>
            <w:shd w:val="clear" w:color="auto" w:fill="auto"/>
            <w:noWrap/>
            <w:vAlign w:val="bottom"/>
          </w:tcPr>
          <w:p w14:paraId="51766327" w14:textId="77777777" w:rsidR="00AF1AD8" w:rsidRPr="000B6CF3" w:rsidRDefault="00AF1AD8" w:rsidP="00620568">
            <w:pPr>
              <w:rPr>
                <w:rFonts w:ascii="Calibri" w:hAnsi="Calibri" w:cs="Calibri"/>
                <w:color w:val="000000"/>
                <w:sz w:val="22"/>
                <w:szCs w:val="22"/>
              </w:rPr>
            </w:pPr>
            <w:r>
              <w:rPr>
                <w:rFonts w:ascii="Calibri" w:hAnsi="Calibri" w:cs="Calibri"/>
                <w:color w:val="000000"/>
                <w:sz w:val="22"/>
                <w:szCs w:val="22"/>
              </w:rPr>
              <w:t>Other species</w:t>
            </w:r>
          </w:p>
        </w:tc>
        <w:tc>
          <w:tcPr>
            <w:tcW w:w="1457" w:type="dxa"/>
            <w:shd w:val="clear" w:color="auto" w:fill="auto"/>
            <w:vAlign w:val="bottom"/>
          </w:tcPr>
          <w:p w14:paraId="45C6B7FE"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3780.0</w:t>
            </w:r>
          </w:p>
        </w:tc>
        <w:tc>
          <w:tcPr>
            <w:tcW w:w="1691" w:type="dxa"/>
            <w:shd w:val="clear" w:color="auto" w:fill="auto"/>
            <w:noWrap/>
            <w:vAlign w:val="bottom"/>
          </w:tcPr>
          <w:p w14:paraId="738D6988"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41.3%</w:t>
            </w:r>
          </w:p>
        </w:tc>
        <w:tc>
          <w:tcPr>
            <w:tcW w:w="1754" w:type="dxa"/>
            <w:shd w:val="clear" w:color="auto" w:fill="auto"/>
            <w:noWrap/>
            <w:vAlign w:val="bottom"/>
          </w:tcPr>
          <w:p w14:paraId="13167394" w14:textId="77777777" w:rsidR="00AF1AD8" w:rsidRDefault="00AF1AD8" w:rsidP="00620568">
            <w:pPr>
              <w:jc w:val="right"/>
              <w:rPr>
                <w:rFonts w:ascii="Calibri" w:hAnsi="Calibri" w:cs="Calibri"/>
                <w:color w:val="000000"/>
                <w:sz w:val="22"/>
                <w:szCs w:val="22"/>
              </w:rPr>
            </w:pPr>
            <w:r>
              <w:rPr>
                <w:rFonts w:ascii="Calibri" w:hAnsi="Calibri" w:cs="Calibri"/>
                <w:color w:val="000000"/>
                <w:sz w:val="22"/>
                <w:szCs w:val="22"/>
              </w:rPr>
              <w:t>100%</w:t>
            </w:r>
          </w:p>
        </w:tc>
      </w:tr>
      <w:tr w:rsidR="00AF1AD8" w:rsidRPr="00D95E78" w14:paraId="29DD69C3" w14:textId="77777777" w:rsidTr="00F46571">
        <w:trPr>
          <w:trHeight w:val="424"/>
        </w:trPr>
        <w:tc>
          <w:tcPr>
            <w:tcW w:w="320" w:type="dxa"/>
            <w:shd w:val="clear" w:color="auto" w:fill="D9D9D9" w:themeFill="background1" w:themeFillShade="D9"/>
            <w:vAlign w:val="center"/>
          </w:tcPr>
          <w:p w14:paraId="046F3901" w14:textId="77777777" w:rsidR="00AF1AD8" w:rsidRPr="00D95E78" w:rsidRDefault="00AF1AD8" w:rsidP="00620568">
            <w:pPr>
              <w:ind w:left="-118" w:right="-75"/>
              <w:jc w:val="right"/>
              <w:rPr>
                <w:rFonts w:ascii="Calibri" w:hAnsi="Calibri" w:cs="Calibri"/>
                <w:color w:val="000000"/>
                <w:sz w:val="22"/>
                <w:szCs w:val="20"/>
                <w:lang w:eastAsia="en-GB"/>
              </w:rPr>
            </w:pPr>
          </w:p>
        </w:tc>
        <w:tc>
          <w:tcPr>
            <w:tcW w:w="4523" w:type="dxa"/>
            <w:shd w:val="clear" w:color="auto" w:fill="D9D9D9" w:themeFill="background1" w:themeFillShade="D9"/>
            <w:noWrap/>
            <w:vAlign w:val="bottom"/>
          </w:tcPr>
          <w:p w14:paraId="39EA9309" w14:textId="77777777" w:rsidR="00AF1AD8" w:rsidRPr="00D95E78" w:rsidRDefault="00AF1AD8" w:rsidP="00620568">
            <w:pPr>
              <w:rPr>
                <w:rFonts w:ascii="Calibri" w:hAnsi="Calibri" w:cs="Calibri"/>
                <w:b/>
                <w:bCs/>
                <w:color w:val="000000"/>
                <w:sz w:val="22"/>
                <w:szCs w:val="20"/>
              </w:rPr>
            </w:pPr>
            <w:r w:rsidRPr="00D95E78">
              <w:rPr>
                <w:rFonts w:ascii="Calibri" w:hAnsi="Calibri" w:cs="Calibri"/>
                <w:b/>
                <w:bCs/>
                <w:color w:val="000000"/>
                <w:sz w:val="22"/>
                <w:szCs w:val="20"/>
                <w:lang w:eastAsia="en-GB"/>
              </w:rPr>
              <w:t>Total reported value</w:t>
            </w:r>
          </w:p>
        </w:tc>
        <w:tc>
          <w:tcPr>
            <w:tcW w:w="1457" w:type="dxa"/>
            <w:shd w:val="clear" w:color="auto" w:fill="D9D9D9" w:themeFill="background1" w:themeFillShade="D9"/>
            <w:vAlign w:val="bottom"/>
          </w:tcPr>
          <w:p w14:paraId="77179888" w14:textId="77777777" w:rsidR="00AF1AD8" w:rsidRPr="00D95E78" w:rsidRDefault="00AF1AD8" w:rsidP="00620568">
            <w:pPr>
              <w:jc w:val="right"/>
              <w:rPr>
                <w:rFonts w:ascii="Calibri" w:hAnsi="Calibri" w:cs="Calibri"/>
                <w:b/>
                <w:bCs/>
                <w:color w:val="000000"/>
                <w:sz w:val="22"/>
                <w:szCs w:val="20"/>
              </w:rPr>
            </w:pPr>
            <w:r w:rsidRPr="00D95E78">
              <w:rPr>
                <w:rFonts w:ascii="Calibri" w:hAnsi="Calibri" w:cs="Calibri"/>
                <w:b/>
                <w:bCs/>
                <w:color w:val="000000"/>
                <w:sz w:val="22"/>
                <w:szCs w:val="20"/>
              </w:rPr>
              <w:fldChar w:fldCharType="begin"/>
            </w:r>
            <w:r w:rsidRPr="00D95E78">
              <w:rPr>
                <w:rFonts w:ascii="Calibri" w:hAnsi="Calibri" w:cs="Calibri"/>
                <w:b/>
                <w:bCs/>
                <w:color w:val="000000"/>
                <w:sz w:val="22"/>
                <w:szCs w:val="20"/>
              </w:rPr>
              <w:instrText xml:space="preserve"> =SUM(ABOVE) </w:instrText>
            </w:r>
            <w:r w:rsidRPr="00D95E78">
              <w:rPr>
                <w:rFonts w:ascii="Calibri" w:hAnsi="Calibri" w:cs="Calibri"/>
                <w:b/>
                <w:bCs/>
                <w:color w:val="000000"/>
                <w:sz w:val="22"/>
                <w:szCs w:val="20"/>
              </w:rPr>
              <w:fldChar w:fldCharType="separate"/>
            </w:r>
            <w:r w:rsidRPr="00D95E78">
              <w:rPr>
                <w:rFonts w:ascii="Calibri" w:hAnsi="Calibri" w:cs="Calibri"/>
                <w:b/>
                <w:bCs/>
                <w:noProof/>
                <w:color w:val="000000"/>
                <w:sz w:val="22"/>
                <w:szCs w:val="20"/>
              </w:rPr>
              <w:t>9153.5</w:t>
            </w:r>
            <w:r w:rsidRPr="00D95E78">
              <w:rPr>
                <w:rFonts w:ascii="Calibri" w:hAnsi="Calibri" w:cs="Calibri"/>
                <w:b/>
                <w:bCs/>
                <w:color w:val="000000"/>
                <w:sz w:val="22"/>
                <w:szCs w:val="20"/>
              </w:rPr>
              <w:fldChar w:fldCharType="end"/>
            </w:r>
          </w:p>
        </w:tc>
        <w:tc>
          <w:tcPr>
            <w:tcW w:w="1691" w:type="dxa"/>
            <w:shd w:val="clear" w:color="auto" w:fill="D9D9D9" w:themeFill="background1" w:themeFillShade="D9"/>
            <w:noWrap/>
            <w:vAlign w:val="bottom"/>
          </w:tcPr>
          <w:p w14:paraId="5F43988F" w14:textId="77777777" w:rsidR="00AF1AD8" w:rsidRPr="00D95E78" w:rsidRDefault="00AF1AD8" w:rsidP="00620568">
            <w:pPr>
              <w:jc w:val="right"/>
              <w:rPr>
                <w:rFonts w:ascii="Calibri" w:hAnsi="Calibri" w:cs="Calibri"/>
                <w:color w:val="000000"/>
                <w:sz w:val="22"/>
                <w:szCs w:val="20"/>
              </w:rPr>
            </w:pPr>
          </w:p>
        </w:tc>
        <w:tc>
          <w:tcPr>
            <w:tcW w:w="1754" w:type="dxa"/>
            <w:shd w:val="clear" w:color="auto" w:fill="D9D9D9" w:themeFill="background1" w:themeFillShade="D9"/>
            <w:noWrap/>
            <w:vAlign w:val="bottom"/>
          </w:tcPr>
          <w:p w14:paraId="3F40893B" w14:textId="77777777" w:rsidR="00AF1AD8" w:rsidRPr="00D95E78" w:rsidRDefault="00AF1AD8" w:rsidP="00620568">
            <w:pPr>
              <w:jc w:val="right"/>
              <w:rPr>
                <w:rFonts w:ascii="Calibri" w:hAnsi="Calibri" w:cs="Calibri"/>
                <w:color w:val="000000"/>
                <w:sz w:val="22"/>
                <w:szCs w:val="20"/>
              </w:rPr>
            </w:pPr>
          </w:p>
        </w:tc>
      </w:tr>
    </w:tbl>
    <w:p w14:paraId="2E2F22B3" w14:textId="77777777" w:rsidR="00AF1AD8" w:rsidRDefault="00AF1AD8" w:rsidP="00AF1AD8">
      <w:pPr>
        <w:pStyle w:val="NoSpacing"/>
        <w:ind w:left="1134" w:hanging="1134"/>
      </w:pPr>
    </w:p>
    <w:p w14:paraId="61530418" w14:textId="77777777" w:rsidR="00AF1AD8" w:rsidRDefault="00AF1AD8" w:rsidP="00AF1AD8">
      <w:pPr>
        <w:pStyle w:val="NoSpacing"/>
        <w:rPr>
          <w:sz w:val="16"/>
          <w:szCs w:val="20"/>
        </w:rPr>
      </w:pPr>
    </w:p>
    <w:p w14:paraId="48D0E91B" w14:textId="77777777" w:rsidR="00AF1AD8" w:rsidRDefault="00AF1AD8">
      <w:pPr>
        <w:rPr>
          <w:rFonts w:cs="DaunPenh"/>
          <w:lang w:bidi="km-KH"/>
        </w:rPr>
      </w:pPr>
    </w:p>
    <w:p w14:paraId="118B893A" w14:textId="77777777" w:rsidR="00497A4D" w:rsidRDefault="00497A4D">
      <w:pPr>
        <w:rPr>
          <w:rFonts w:cs="DaunPenh"/>
          <w:lang w:bidi="km-KH"/>
        </w:rPr>
      </w:pPr>
    </w:p>
    <w:p w14:paraId="311C366F" w14:textId="77777777" w:rsidR="00497A4D" w:rsidRDefault="00497A4D">
      <w:pPr>
        <w:rPr>
          <w:rFonts w:cs="DaunPenh"/>
          <w:lang w:bidi="km-KH"/>
        </w:rPr>
      </w:pPr>
    </w:p>
    <w:p w14:paraId="22611B4A" w14:textId="77777777" w:rsidR="00497A4D" w:rsidRDefault="00497A4D">
      <w:pPr>
        <w:rPr>
          <w:rFonts w:cs="DaunPenh"/>
          <w:lang w:bidi="km-KH"/>
        </w:rPr>
      </w:pPr>
    </w:p>
    <w:p w14:paraId="0260ACFE" w14:textId="77777777" w:rsidR="00497A4D" w:rsidRDefault="00497A4D">
      <w:pPr>
        <w:rPr>
          <w:rFonts w:cs="DaunPenh"/>
          <w:lang w:bidi="km-KH"/>
        </w:rPr>
      </w:pPr>
    </w:p>
    <w:p w14:paraId="51D94E36" w14:textId="77777777" w:rsidR="00497A4D" w:rsidRDefault="00497A4D">
      <w:pPr>
        <w:rPr>
          <w:rFonts w:cs="DaunPenh"/>
          <w:lang w:bidi="km-KH"/>
        </w:rPr>
      </w:pPr>
    </w:p>
    <w:p w14:paraId="189A4178" w14:textId="77777777" w:rsidR="00497A4D" w:rsidRDefault="00497A4D">
      <w:pPr>
        <w:rPr>
          <w:rFonts w:cs="DaunPenh"/>
          <w:lang w:bidi="km-KH"/>
        </w:rPr>
      </w:pPr>
    </w:p>
    <w:p w14:paraId="70CE4686" w14:textId="77777777" w:rsidR="00497A4D" w:rsidRDefault="00497A4D">
      <w:pPr>
        <w:rPr>
          <w:rFonts w:cs="DaunPenh"/>
          <w:lang w:bidi="km-KH"/>
        </w:rPr>
      </w:pPr>
    </w:p>
    <w:p w14:paraId="347469C8" w14:textId="77777777" w:rsidR="00497A4D" w:rsidRDefault="00497A4D">
      <w:pPr>
        <w:rPr>
          <w:rFonts w:cs="DaunPenh"/>
          <w:lang w:bidi="km-KH"/>
        </w:rPr>
      </w:pPr>
    </w:p>
    <w:p w14:paraId="710AF518" w14:textId="77777777" w:rsidR="00497A4D" w:rsidRDefault="00497A4D">
      <w:pPr>
        <w:rPr>
          <w:rFonts w:cs="DaunPenh"/>
          <w:lang w:bidi="km-KH"/>
        </w:rPr>
      </w:pPr>
    </w:p>
    <w:p w14:paraId="4C6998F2" w14:textId="77777777" w:rsidR="00497A4D" w:rsidRDefault="00497A4D">
      <w:pPr>
        <w:rPr>
          <w:rFonts w:cs="DaunPenh"/>
          <w:lang w:bidi="km-KH"/>
        </w:rPr>
      </w:pPr>
    </w:p>
    <w:p w14:paraId="0A1D663E" w14:textId="77777777" w:rsidR="00497A4D" w:rsidRDefault="00497A4D">
      <w:pPr>
        <w:rPr>
          <w:rFonts w:cs="DaunPenh"/>
          <w:lang w:bidi="km-KH"/>
        </w:rPr>
      </w:pPr>
    </w:p>
    <w:p w14:paraId="24E80256" w14:textId="77777777" w:rsidR="00497A4D" w:rsidRDefault="00497A4D" w:rsidP="00497A4D">
      <w:pPr>
        <w:ind w:firstLine="360"/>
        <w:jc w:val="both"/>
        <w:rPr>
          <w:rFonts w:asciiTheme="minorHAnsi" w:hAnsiTheme="minorHAnsi" w:cs="DaunPenh"/>
          <w:sz w:val="32"/>
          <w:szCs w:val="26"/>
          <w:lang w:val="ca-ES" w:bidi="km-KH"/>
        </w:rPr>
      </w:pPr>
    </w:p>
    <w:p w14:paraId="73AE5E5A" w14:textId="77777777" w:rsidR="00497A4D" w:rsidRDefault="00497A4D" w:rsidP="00497A4D">
      <w:pPr>
        <w:ind w:firstLine="360"/>
        <w:jc w:val="both"/>
        <w:rPr>
          <w:rFonts w:asciiTheme="minorHAnsi" w:hAnsiTheme="minorHAnsi" w:cs="DaunPenh"/>
          <w:sz w:val="32"/>
          <w:szCs w:val="26"/>
          <w:lang w:val="ca-ES" w:bidi="km-KH"/>
        </w:rPr>
      </w:pPr>
    </w:p>
    <w:p w14:paraId="03669CFB" w14:textId="77777777" w:rsidR="00497A4D" w:rsidRDefault="00497A4D" w:rsidP="00497A4D">
      <w:pPr>
        <w:ind w:firstLine="360"/>
        <w:jc w:val="both"/>
        <w:rPr>
          <w:rFonts w:asciiTheme="minorHAnsi" w:hAnsiTheme="minorHAnsi" w:cs="DaunPenh"/>
          <w:sz w:val="32"/>
          <w:szCs w:val="26"/>
          <w:lang w:val="ca-ES" w:bidi="km-KH"/>
        </w:rPr>
      </w:pPr>
    </w:p>
    <w:p w14:paraId="12A10D72" w14:textId="77777777" w:rsidR="00497A4D" w:rsidRDefault="00497A4D" w:rsidP="00497A4D">
      <w:pPr>
        <w:ind w:firstLine="360"/>
        <w:jc w:val="both"/>
        <w:rPr>
          <w:rFonts w:asciiTheme="minorHAnsi" w:hAnsiTheme="minorHAnsi" w:cs="DaunPenh"/>
          <w:sz w:val="32"/>
          <w:szCs w:val="26"/>
          <w:lang w:val="ca-ES" w:bidi="km-KH"/>
        </w:rPr>
      </w:pPr>
    </w:p>
    <w:p w14:paraId="478D9419" w14:textId="77777777" w:rsidR="00497A4D" w:rsidRDefault="00497A4D" w:rsidP="00497A4D">
      <w:pPr>
        <w:ind w:firstLine="360"/>
        <w:jc w:val="both"/>
        <w:rPr>
          <w:rFonts w:asciiTheme="minorHAnsi" w:hAnsiTheme="minorHAnsi" w:cs="DaunPenh"/>
          <w:sz w:val="32"/>
          <w:szCs w:val="26"/>
          <w:lang w:val="ca-ES" w:bidi="km-KH"/>
        </w:rPr>
      </w:pPr>
    </w:p>
    <w:p w14:paraId="1D775A14" w14:textId="77777777" w:rsidR="00497A4D" w:rsidRPr="00497A4D" w:rsidRDefault="00497A4D" w:rsidP="00497A4D">
      <w:pPr>
        <w:ind w:firstLine="360"/>
        <w:jc w:val="both"/>
        <w:rPr>
          <w:rFonts w:asciiTheme="minorHAnsi" w:hAnsiTheme="minorHAnsi" w:cs="DaunPenh"/>
          <w:sz w:val="32"/>
          <w:szCs w:val="26"/>
          <w:lang w:val="ca-ES" w:bidi="km-KH"/>
        </w:rPr>
      </w:pPr>
    </w:p>
    <w:p w14:paraId="06C76053" w14:textId="77777777" w:rsidR="00497A4D" w:rsidRPr="001668CB" w:rsidRDefault="00497A4D" w:rsidP="00497A4D">
      <w:pPr>
        <w:ind w:left="4320"/>
        <w:rPr>
          <w:rFonts w:asciiTheme="minorHAnsi" w:hAnsiTheme="minorHAnsi" w:cstheme="minorHAnsi"/>
          <w:sz w:val="24"/>
          <w:szCs w:val="24"/>
          <w:lang w:val="ca-ES" w:bidi="km-KH"/>
        </w:rPr>
      </w:pPr>
      <w:r w:rsidRPr="001668CB">
        <w:rPr>
          <w:rFonts w:asciiTheme="minorHAnsi" w:hAnsiTheme="minorHAnsi" w:cstheme="minorHAnsi"/>
          <w:sz w:val="24"/>
          <w:szCs w:val="24"/>
          <w:cs/>
          <w:lang w:bidi="km-KH"/>
        </w:rPr>
        <w:t xml:space="preserve">     </w:t>
      </w:r>
    </w:p>
    <w:p w14:paraId="3813F5B0" w14:textId="77777777" w:rsidR="00497A4D" w:rsidRDefault="00497A4D" w:rsidP="00497A4D">
      <w:pPr>
        <w:tabs>
          <w:tab w:val="left" w:pos="993"/>
        </w:tabs>
        <w:spacing w:line="276" w:lineRule="auto"/>
        <w:rPr>
          <w:rFonts w:asciiTheme="minorHAnsi" w:hAnsiTheme="minorHAnsi" w:cs="DaunPenh"/>
          <w:sz w:val="24"/>
          <w:szCs w:val="24"/>
          <w:lang w:val="ca-ES" w:bidi="km-KH"/>
        </w:rPr>
      </w:pPr>
    </w:p>
    <w:p w14:paraId="70C53887" w14:textId="77777777" w:rsidR="00497A4D" w:rsidRDefault="00497A4D" w:rsidP="00497A4D">
      <w:pPr>
        <w:tabs>
          <w:tab w:val="left" w:pos="993"/>
        </w:tabs>
        <w:spacing w:line="276" w:lineRule="auto"/>
        <w:rPr>
          <w:rFonts w:asciiTheme="minorHAnsi" w:hAnsiTheme="minorHAnsi" w:cs="DaunPenh"/>
          <w:sz w:val="24"/>
          <w:szCs w:val="24"/>
          <w:lang w:val="ca-ES" w:bidi="km-KH"/>
        </w:rPr>
      </w:pPr>
    </w:p>
    <w:p w14:paraId="591679D8" w14:textId="77777777" w:rsidR="00497A4D" w:rsidRDefault="00497A4D" w:rsidP="00497A4D">
      <w:pPr>
        <w:tabs>
          <w:tab w:val="left" w:pos="993"/>
        </w:tabs>
        <w:spacing w:line="276" w:lineRule="auto"/>
        <w:rPr>
          <w:rFonts w:asciiTheme="minorHAnsi" w:hAnsiTheme="minorHAnsi" w:cs="DaunPenh"/>
          <w:sz w:val="24"/>
          <w:szCs w:val="24"/>
          <w:lang w:val="ca-ES" w:bidi="km-KH"/>
        </w:rPr>
      </w:pPr>
    </w:p>
    <w:p w14:paraId="715D9D55" w14:textId="51A6FD4D" w:rsidR="00497A4D" w:rsidRPr="008664BA" w:rsidRDefault="00497A4D" w:rsidP="008664BA">
      <w:pPr>
        <w:tabs>
          <w:tab w:val="left" w:pos="993"/>
        </w:tabs>
        <w:spacing w:line="276" w:lineRule="auto"/>
        <w:rPr>
          <w:rFonts w:cs="DaunPenh" w:hint="cs"/>
          <w:lang w:val="ca-ES" w:bidi="km-KH"/>
        </w:rPr>
      </w:pPr>
    </w:p>
    <w:sectPr w:rsidR="00497A4D" w:rsidRPr="008664BA" w:rsidSect="00620568">
      <w:footerReference w:type="default" r:id="rId13"/>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D533D" w14:textId="77777777" w:rsidR="003E2846" w:rsidRDefault="003E2846" w:rsidP="0050014B">
      <w:r>
        <w:separator/>
      </w:r>
    </w:p>
  </w:endnote>
  <w:endnote w:type="continuationSeparator" w:id="0">
    <w:p w14:paraId="32846924" w14:textId="77777777" w:rsidR="003E2846" w:rsidRDefault="003E2846" w:rsidP="0050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Tacteing">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01000001" w:usb1="00000000" w:usb2="00000000" w:usb3="00000000" w:csb0="00010000" w:csb1="00000000"/>
  </w:font>
  <w:font w:name="Khmer UI">
    <w:panose1 w:val="020B0502040204020203"/>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 w:name="DengXian Light">
    <w:altName w:val="等线 Light"/>
    <w:charset w:val="86"/>
    <w:family w:val="auto"/>
    <w:pitch w:val="variable"/>
    <w:sig w:usb0="00000001"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302818"/>
      <w:docPartObj>
        <w:docPartGallery w:val="Page Numbers (Bottom of Page)"/>
        <w:docPartUnique/>
      </w:docPartObj>
    </w:sdtPr>
    <w:sdtEndPr>
      <w:rPr>
        <w:noProof/>
      </w:rPr>
    </w:sdtEndPr>
    <w:sdtContent>
      <w:p w14:paraId="3CA85B8A" w14:textId="3FEE29F5" w:rsidR="008664BA" w:rsidRDefault="008664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C09D62" w14:textId="77777777" w:rsidR="008664BA" w:rsidRDefault="00866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983A6" w14:textId="77777777" w:rsidR="003E2846" w:rsidRDefault="003E2846" w:rsidP="0050014B">
      <w:r>
        <w:separator/>
      </w:r>
    </w:p>
  </w:footnote>
  <w:footnote w:type="continuationSeparator" w:id="0">
    <w:p w14:paraId="413B8DFE" w14:textId="77777777" w:rsidR="003E2846" w:rsidRDefault="003E2846" w:rsidP="0050014B">
      <w:r>
        <w:continuationSeparator/>
      </w:r>
    </w:p>
  </w:footnote>
  <w:footnote w:id="1">
    <w:p w14:paraId="4A50C84F" w14:textId="77777777" w:rsidR="00620568" w:rsidRPr="005425B4" w:rsidRDefault="00620568" w:rsidP="00AF1AD8">
      <w:pPr>
        <w:pStyle w:val="FootnoteText"/>
        <w:rPr>
          <w:sz w:val="16"/>
          <w:szCs w:val="16"/>
        </w:rPr>
      </w:pPr>
      <w:r>
        <w:rPr>
          <w:rStyle w:val="FootnoteReference"/>
        </w:rPr>
        <w:footnoteRef/>
      </w:r>
      <w:r>
        <w:t xml:space="preserve"> </w:t>
      </w:r>
      <w:r w:rsidRPr="005425B4">
        <w:rPr>
          <w:sz w:val="16"/>
          <w:szCs w:val="16"/>
        </w:rPr>
        <w:t xml:space="preserve">For national statistical reports a rule of thumb exists that if the </w:t>
      </w:r>
      <w:r w:rsidRPr="005425B4">
        <w:rPr>
          <w:i/>
          <w:iCs/>
          <w:sz w:val="16"/>
          <w:szCs w:val="16"/>
        </w:rPr>
        <w:t>relative</w:t>
      </w:r>
      <w:r w:rsidRPr="005425B4">
        <w:rPr>
          <w:sz w:val="16"/>
          <w:szCs w:val="16"/>
        </w:rPr>
        <w:t xml:space="preserve"> standard error is higher than 30%, the average should not be reported. The current report includes all estimated values to indicate the availability of data, with the accuracy indicated by the relative standard error.</w:t>
      </w:r>
    </w:p>
  </w:footnote>
  <w:footnote w:id="2">
    <w:p w14:paraId="18215339" w14:textId="77777777" w:rsidR="00620568" w:rsidRPr="009C343E" w:rsidRDefault="00620568" w:rsidP="00AF1AD8">
      <w:pPr>
        <w:pStyle w:val="FootnoteText"/>
        <w:rPr>
          <w:sz w:val="18"/>
          <w:szCs w:val="18"/>
        </w:rPr>
      </w:pPr>
      <w:r>
        <w:rPr>
          <w:rStyle w:val="FootnoteReference"/>
        </w:rPr>
        <w:footnoteRef/>
      </w:r>
      <w:r>
        <w:t xml:space="preserve"> </w:t>
      </w:r>
      <w:r w:rsidRPr="009C343E">
        <w:rPr>
          <w:sz w:val="18"/>
          <w:szCs w:val="18"/>
        </w:rPr>
        <w:t xml:space="preserve">This </w:t>
      </w:r>
      <w:r>
        <w:rPr>
          <w:sz w:val="18"/>
          <w:szCs w:val="18"/>
        </w:rPr>
        <w:t>i</w:t>
      </w:r>
      <w:r w:rsidRPr="009C343E">
        <w:rPr>
          <w:sz w:val="18"/>
          <w:szCs w:val="18"/>
        </w:rPr>
        <w:t>s</w:t>
      </w:r>
      <w:r>
        <w:rPr>
          <w:sz w:val="18"/>
          <w:szCs w:val="18"/>
        </w:rPr>
        <w:t xml:space="preserve"> the</w:t>
      </w:r>
      <w:r w:rsidRPr="009C343E">
        <w:rPr>
          <w:sz w:val="18"/>
          <w:szCs w:val="18"/>
        </w:rPr>
        <w:t xml:space="preserve"> standard</w:t>
      </w:r>
      <w:r>
        <w:rPr>
          <w:sz w:val="18"/>
          <w:szCs w:val="18"/>
        </w:rPr>
        <w:t xml:space="preserve"> way to calculate</w:t>
      </w:r>
      <w:r w:rsidRPr="009C343E">
        <w:rPr>
          <w:sz w:val="18"/>
          <w:szCs w:val="18"/>
        </w:rPr>
        <w:t>, but isn’t done for habitat and gear catch, as this is complicated by fishing days where the reported catch is from multiple habitats or caught by multiple gears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31E53"/>
    <w:multiLevelType w:val="hybridMultilevel"/>
    <w:tmpl w:val="90D6E0C4"/>
    <w:lvl w:ilvl="0" w:tplc="83F2515C">
      <w:start w:val="1"/>
      <w:numFmt w:val="decimal"/>
      <w:lvlText w:val="%1"/>
      <w:lvlJc w:val="left"/>
      <w:pPr>
        <w:ind w:left="2070" w:hanging="720"/>
      </w:pPr>
      <w:rPr>
        <w:rFonts w:hint="default"/>
        <w:b/>
        <w:bCs/>
        <w:sz w:val="28"/>
        <w:szCs w:val="28"/>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90"/>
    <w:rsid w:val="001668CB"/>
    <w:rsid w:val="00215746"/>
    <w:rsid w:val="003E2846"/>
    <w:rsid w:val="00497A4D"/>
    <w:rsid w:val="0050014B"/>
    <w:rsid w:val="00535DE4"/>
    <w:rsid w:val="005B115C"/>
    <w:rsid w:val="00620568"/>
    <w:rsid w:val="006658B8"/>
    <w:rsid w:val="006F1EDF"/>
    <w:rsid w:val="00811FC7"/>
    <w:rsid w:val="008664BA"/>
    <w:rsid w:val="00951A90"/>
    <w:rsid w:val="009E37AA"/>
    <w:rsid w:val="00A14699"/>
    <w:rsid w:val="00AF1AD8"/>
    <w:rsid w:val="00B70D99"/>
    <w:rsid w:val="00CE75AB"/>
    <w:rsid w:val="00D77252"/>
    <w:rsid w:val="00EF7EAD"/>
    <w:rsid w:val="00F46383"/>
    <w:rsid w:val="00F465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704A6"/>
  <w15:chartTrackingRefBased/>
  <w15:docId w15:val="{BA096806-96CC-4193-BD86-59BD8A39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90"/>
    <w:pPr>
      <w:spacing w:after="0" w:line="240" w:lineRule="auto"/>
    </w:pPr>
    <w:rPr>
      <w:rFonts w:ascii="Times New Roman" w:eastAsia="Times New Roman" w:hAnsi="Times New Roman" w:cs="Times New Roman"/>
      <w:sz w:val="28"/>
      <w:szCs w:val="28"/>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1A90"/>
    <w:pPr>
      <w:spacing w:before="100" w:beforeAutospacing="1" w:after="115"/>
    </w:pPr>
    <w:rPr>
      <w:sz w:val="24"/>
      <w:szCs w:val="24"/>
      <w:lang w:bidi="ar-SA"/>
    </w:rPr>
  </w:style>
  <w:style w:type="paragraph" w:styleId="Header">
    <w:name w:val="header"/>
    <w:basedOn w:val="Normal"/>
    <w:link w:val="HeaderChar"/>
    <w:uiPriority w:val="99"/>
    <w:unhideWhenUsed/>
    <w:rsid w:val="0050014B"/>
    <w:pPr>
      <w:tabs>
        <w:tab w:val="center" w:pos="4680"/>
        <w:tab w:val="right" w:pos="9360"/>
      </w:tabs>
    </w:pPr>
  </w:style>
  <w:style w:type="character" w:customStyle="1" w:styleId="HeaderChar">
    <w:name w:val="Header Char"/>
    <w:basedOn w:val="DefaultParagraphFont"/>
    <w:link w:val="Header"/>
    <w:uiPriority w:val="99"/>
    <w:rsid w:val="0050014B"/>
    <w:rPr>
      <w:rFonts w:ascii="Times New Roman" w:eastAsia="Times New Roman" w:hAnsi="Times New Roman" w:cs="Times New Roman"/>
      <w:sz w:val="28"/>
      <w:szCs w:val="28"/>
      <w:lang w:eastAsia="en-US" w:bidi="he-IL"/>
    </w:rPr>
  </w:style>
  <w:style w:type="paragraph" w:styleId="Footer">
    <w:name w:val="footer"/>
    <w:basedOn w:val="Normal"/>
    <w:link w:val="FooterChar"/>
    <w:uiPriority w:val="99"/>
    <w:unhideWhenUsed/>
    <w:rsid w:val="0050014B"/>
    <w:pPr>
      <w:tabs>
        <w:tab w:val="center" w:pos="4680"/>
        <w:tab w:val="right" w:pos="9360"/>
      </w:tabs>
    </w:pPr>
  </w:style>
  <w:style w:type="character" w:customStyle="1" w:styleId="FooterChar">
    <w:name w:val="Footer Char"/>
    <w:basedOn w:val="DefaultParagraphFont"/>
    <w:link w:val="Footer"/>
    <w:uiPriority w:val="99"/>
    <w:rsid w:val="0050014B"/>
    <w:rPr>
      <w:rFonts w:ascii="Times New Roman" w:eastAsia="Times New Roman" w:hAnsi="Times New Roman" w:cs="Times New Roman"/>
      <w:sz w:val="28"/>
      <w:szCs w:val="28"/>
      <w:lang w:eastAsia="en-US" w:bidi="he-IL"/>
    </w:rPr>
  </w:style>
  <w:style w:type="paragraph" w:styleId="NoSpacing">
    <w:name w:val="No Spacing"/>
    <w:uiPriority w:val="1"/>
    <w:qFormat/>
    <w:rsid w:val="00AF1AD8"/>
    <w:pPr>
      <w:spacing w:after="0" w:line="240" w:lineRule="auto"/>
    </w:pPr>
    <w:rPr>
      <w:rFonts w:eastAsiaTheme="minorHAnsi"/>
      <w:szCs w:val="28"/>
      <w:lang w:val="en-GB" w:eastAsia="en-US" w:bidi="th-TH"/>
    </w:rPr>
  </w:style>
  <w:style w:type="paragraph" w:styleId="FootnoteText">
    <w:name w:val="footnote text"/>
    <w:basedOn w:val="Normal"/>
    <w:link w:val="FootnoteTextChar"/>
    <w:uiPriority w:val="99"/>
    <w:semiHidden/>
    <w:unhideWhenUsed/>
    <w:rsid w:val="00AF1AD8"/>
    <w:pPr>
      <w:jc w:val="both"/>
    </w:pPr>
    <w:rPr>
      <w:rFonts w:asciiTheme="minorHAnsi" w:eastAsiaTheme="minorHAnsi" w:hAnsiTheme="minorHAnsi" w:cstheme="minorBidi"/>
      <w:color w:val="262626" w:themeColor="text1" w:themeTint="D9"/>
      <w:sz w:val="20"/>
      <w:szCs w:val="20"/>
      <w:lang w:eastAsia="ja-JP" w:bidi="ar-SA"/>
    </w:rPr>
  </w:style>
  <w:style w:type="character" w:customStyle="1" w:styleId="FootnoteTextChar">
    <w:name w:val="Footnote Text Char"/>
    <w:basedOn w:val="DefaultParagraphFont"/>
    <w:link w:val="FootnoteText"/>
    <w:uiPriority w:val="99"/>
    <w:semiHidden/>
    <w:rsid w:val="00AF1AD8"/>
    <w:rPr>
      <w:rFonts w:eastAsiaTheme="minorHAnsi"/>
      <w:color w:val="262626" w:themeColor="text1" w:themeTint="D9"/>
      <w:sz w:val="20"/>
      <w:szCs w:val="20"/>
      <w:lang w:eastAsia="ja-JP"/>
    </w:rPr>
  </w:style>
  <w:style w:type="character" w:styleId="FootnoteReference">
    <w:name w:val="footnote reference"/>
    <w:basedOn w:val="DefaultParagraphFont"/>
    <w:uiPriority w:val="99"/>
    <w:semiHidden/>
    <w:unhideWhenUsed/>
    <w:rsid w:val="00AF1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d2a7adce3a57bea0/FAO/CAPFISH/Guidelines/IFREDI/Data/20220115/MonthlyStatistical_Repo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d2a7adce3a57bea0/FAO/CAPFISH/Guidelines/IFREDI/Data/20220115/MonthlyStatistical_Repo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d2a7adce3a57bea0/FAO/CAPFISH/Guidelines/IFREDI/Data/Data/MonthlyStatistical_Report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d2a7adce3a57bea0/FAO/CAPFISH/Guidelines/IFREDI/Data/20220115/MonthlyStatistical_Repo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694444444444446"/>
          <c:y val="1.1574074074074073E-2"/>
          <c:w val="0.58611111111111114"/>
          <c:h val="0.97685185185185186"/>
        </c:manualLayout>
      </c:layout>
      <c:pieChart>
        <c:varyColors val="1"/>
        <c:ser>
          <c:idx val="0"/>
          <c:order val="0"/>
          <c:dPt>
            <c:idx val="0"/>
            <c:bubble3D val="0"/>
            <c:spPr>
              <a:solidFill>
                <a:schemeClr val="bg2">
                  <a:lumMod val="90000"/>
                </a:schemeClr>
              </a:solidFill>
              <a:ln w="19050">
                <a:solidFill>
                  <a:schemeClr val="lt1"/>
                </a:solidFill>
              </a:ln>
              <a:effectLst/>
            </c:spPr>
            <c:extLst>
              <c:ext xmlns:c16="http://schemas.microsoft.com/office/drawing/2014/chart" uri="{C3380CC4-5D6E-409C-BE32-E72D297353CC}">
                <c16:uniqueId val="{00000001-4E01-4393-B003-4924A13D3CA9}"/>
              </c:ext>
            </c:extLst>
          </c:dPt>
          <c:dPt>
            <c:idx val="1"/>
            <c:bubble3D val="0"/>
            <c:spPr>
              <a:solidFill>
                <a:schemeClr val="bg2">
                  <a:lumMod val="50000"/>
                </a:schemeClr>
              </a:solidFill>
              <a:ln w="19050">
                <a:solidFill>
                  <a:schemeClr val="lt1"/>
                </a:solidFill>
              </a:ln>
              <a:effectLst/>
            </c:spPr>
            <c:extLst>
              <c:ext xmlns:c16="http://schemas.microsoft.com/office/drawing/2014/chart" uri="{C3380CC4-5D6E-409C-BE32-E72D297353CC}">
                <c16:uniqueId val="{00000003-4E01-4393-B003-4924A13D3CA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E01-4393-B003-4924A13D3CA9}"/>
              </c:ext>
            </c:extLst>
          </c:dPt>
          <c:dLbls>
            <c:dLbl>
              <c:idx val="0"/>
              <c:layout>
                <c:manualLayout>
                  <c:x val="5.0925337632079971E-17"/>
                  <c:y val="0.2129629629629629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E01-4393-B003-4924A13D3CA9}"/>
                </c:ext>
              </c:extLst>
            </c:dLbl>
            <c:dLbl>
              <c:idx val="1"/>
              <c:layout>
                <c:manualLayout>
                  <c:x val="-0.13375442915338182"/>
                  <c:y val="-0.2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E01-4393-B003-4924A13D3CA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ext>
            </c:extLst>
          </c:dLbls>
          <c:cat>
            <c:strRef>
              <c:f>Calculations!$B$191:$B$193</c:f>
              <c:strCache>
                <c:ptCount val="3"/>
                <c:pt idx="0">
                  <c:v>No boat</c:v>
                </c:pt>
                <c:pt idx="1">
                  <c:v>motorised</c:v>
                </c:pt>
                <c:pt idx="2">
                  <c:v>non-motorised</c:v>
                </c:pt>
              </c:strCache>
            </c:strRef>
          </c:cat>
          <c:val>
            <c:numRef>
              <c:f>Calculations!$D$191:$D$193</c:f>
              <c:numCache>
                <c:formatCode>0.0%</c:formatCode>
                <c:ptCount val="3"/>
                <c:pt idx="0">
                  <c:v>0.3503676596152685</c:v>
                </c:pt>
                <c:pt idx="1">
                  <c:v>0.51067904822124288</c:v>
                </c:pt>
                <c:pt idx="2">
                  <c:v>0.13895329216348845</c:v>
                </c:pt>
              </c:numCache>
            </c:numRef>
          </c:val>
          <c:extLst>
            <c:ext xmlns:c16="http://schemas.microsoft.com/office/drawing/2014/chart" uri="{C3380CC4-5D6E-409C-BE32-E72D297353CC}">
              <c16:uniqueId val="{00000006-4E01-4393-B003-4924A13D3CA9}"/>
            </c:ext>
          </c:extLst>
        </c:ser>
        <c:dLbls>
          <c:showLegendKey val="0"/>
          <c:showVal val="0"/>
          <c:showCatName val="0"/>
          <c:showSerName val="0"/>
          <c:showPercent val="0"/>
          <c:showBubbleSize val="0"/>
          <c:showLeaderLines val="0"/>
        </c:dLbls>
        <c:firstSliceAng val="298"/>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103018202199595E-2"/>
          <c:y val="4.6296296296296294E-2"/>
          <c:w val="0.68901637264746918"/>
          <c:h val="0.89895086030912807"/>
        </c:manualLayout>
      </c:layout>
      <c:pieChart>
        <c:varyColors val="1"/>
        <c:ser>
          <c:idx val="0"/>
          <c:order val="0"/>
          <c:tx>
            <c:strRef>
              <c:f>HabitatContribution!$F$71</c:f>
              <c:strCache>
                <c:ptCount val="1"/>
                <c:pt idx="0">
                  <c:v>2021-07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AC-4F24-9302-21C17B66E9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AC-4F24-9302-21C17B66E9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AC-4F24-9302-21C17B66E94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AC-4F24-9302-21C17B66E94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8AC-4F24-9302-21C17B66E94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8AC-4F24-9302-21C17B66E94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8AC-4F24-9302-21C17B66E94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8AC-4F24-9302-21C17B66E949}"/>
              </c:ext>
            </c:extLst>
          </c:dPt>
          <c:dLbls>
            <c:dLbl>
              <c:idx val="0"/>
              <c:layout>
                <c:manualLayout>
                  <c:x val="-0.13276294438707778"/>
                  <c:y val="0.230495201906467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AC-4F24-9302-21C17B66E949}"/>
                </c:ext>
              </c:extLst>
            </c:dLbl>
            <c:dLbl>
              <c:idx val="1"/>
              <c:layout>
                <c:manualLayout>
                  <c:x val="-4.6477484310625799E-3"/>
                  <c:y val="3.2090539964555714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32750919274131"/>
                      <c:h val="0.1377594048268104"/>
                    </c:manualLayout>
                  </c15:layout>
                </c:ext>
                <c:ext xmlns:c16="http://schemas.microsoft.com/office/drawing/2014/chart" uri="{C3380CC4-5D6E-409C-BE32-E72D297353CC}">
                  <c16:uniqueId val="{00000003-E8AC-4F24-9302-21C17B66E949}"/>
                </c:ext>
              </c:extLst>
            </c:dLbl>
            <c:dLbl>
              <c:idx val="2"/>
              <c:layout>
                <c:manualLayout>
                  <c:x val="-0.11211093081575464"/>
                  <c:y val="-0.1577909270216963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AC-4F24-9302-21C17B66E949}"/>
                </c:ext>
              </c:extLst>
            </c:dLbl>
            <c:dLbl>
              <c:idx val="3"/>
              <c:layout>
                <c:manualLayout>
                  <c:x val="2.0652013571323204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8AC-4F24-9302-21C17B66E949}"/>
                </c:ext>
              </c:extLst>
            </c:dLbl>
            <c:dLbl>
              <c:idx val="7"/>
              <c:layout>
                <c:manualLayout>
                  <c:x val="0.1416093935300424"/>
                  <c:y val="-2.83257492221756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8AC-4F24-9302-21C17B66E949}"/>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ext>
            </c:extLst>
          </c:dLbls>
          <c:cat>
            <c:strRef>
              <c:f>HabitatContribution!$D$72:$D$79</c:f>
              <c:strCache>
                <c:ptCount val="8"/>
                <c:pt idx="0">
                  <c:v>Floodplain</c:v>
                </c:pt>
                <c:pt idx="1">
                  <c:v>Irrigation canals</c:v>
                </c:pt>
                <c:pt idx="2">
                  <c:v>Mekong</c:v>
                </c:pt>
                <c:pt idx="3">
                  <c:v>Other habitats</c:v>
                </c:pt>
                <c:pt idx="4">
                  <c:v>Reservoir</c:v>
                </c:pt>
                <c:pt idx="5">
                  <c:v>Reservoirs</c:v>
                </c:pt>
                <c:pt idx="6">
                  <c:v>Small streams</c:v>
                </c:pt>
                <c:pt idx="7">
                  <c:v>Tributaries</c:v>
                </c:pt>
              </c:strCache>
            </c:strRef>
          </c:cat>
          <c:val>
            <c:numRef>
              <c:f>HabitatContribution!$F$72:$F$79</c:f>
              <c:numCache>
                <c:formatCode>General</c:formatCode>
                <c:ptCount val="8"/>
                <c:pt idx="0">
                  <c:v>571.6400000000001</c:v>
                </c:pt>
                <c:pt idx="1">
                  <c:v>13.7</c:v>
                </c:pt>
                <c:pt idx="2">
                  <c:v>179.11</c:v>
                </c:pt>
                <c:pt idx="3">
                  <c:v>139.29999999999998</c:v>
                </c:pt>
                <c:pt idx="6">
                  <c:v>113.88999999999999</c:v>
                </c:pt>
                <c:pt idx="7">
                  <c:v>165.97</c:v>
                </c:pt>
              </c:numCache>
            </c:numRef>
          </c:val>
          <c:extLst>
            <c:ext xmlns:c16="http://schemas.microsoft.com/office/drawing/2014/chart" uri="{C3380CC4-5D6E-409C-BE32-E72D297353CC}">
              <c16:uniqueId val="{00000010-E8AC-4F24-9302-21C17B66E949}"/>
            </c:ext>
          </c:extLst>
        </c:ser>
        <c:dLbls>
          <c:showLegendKey val="0"/>
          <c:showVal val="0"/>
          <c:showCatName val="0"/>
          <c:showSerName val="0"/>
          <c:showPercent val="0"/>
          <c:showBubbleSize val="0"/>
          <c:showLeaderLines val="0"/>
        </c:dLbls>
        <c:firstSliceAng val="290"/>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3025918635170604"/>
          <c:y val="4.6296296296296294E-2"/>
          <c:w val="0.68901637264746918"/>
          <c:h val="0.8989508603091280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7D-49D4-888A-169B83A1FE9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7D-49D4-888A-169B83A1FE9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67D-49D4-888A-169B83A1FE9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67D-49D4-888A-169B83A1FE9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67D-49D4-888A-169B83A1FE9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67D-49D4-888A-169B83A1FE9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67D-49D4-888A-169B83A1FE9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67D-49D4-888A-169B83A1FE9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67D-49D4-888A-169B83A1FE9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F67D-49D4-888A-169B83A1FE98}"/>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F67D-49D4-888A-169B83A1FE98}"/>
              </c:ext>
            </c:extLst>
          </c:dPt>
          <c:dLbls>
            <c:dLbl>
              <c:idx val="0"/>
              <c:layout>
                <c:manualLayout>
                  <c:x val="-1.805533683289599E-2"/>
                  <c:y val="3.703703703703703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895319335083115"/>
                      <c:h val="7.3593248760571592E-2"/>
                    </c:manualLayout>
                  </c15:layout>
                </c:ext>
                <c:ext xmlns:c16="http://schemas.microsoft.com/office/drawing/2014/chart" uri="{C3380CC4-5D6E-409C-BE32-E72D297353CC}">
                  <c16:uniqueId val="{00000001-F67D-49D4-888A-169B83A1FE98}"/>
                </c:ext>
              </c:extLst>
            </c:dLbl>
            <c:dLbl>
              <c:idx val="1"/>
              <c:layout>
                <c:manualLayout>
                  <c:x val="-8.8800634295713013E-2"/>
                  <c:y val="-0.11641331291921843"/>
                </c:manualLayout>
              </c:layout>
              <c:numFmt formatCode="0.0%" sourceLinked="0"/>
              <c:spPr>
                <a:solidFill>
                  <a:sysClr val="window" lastClr="FFFFFF"/>
                </a:solidFill>
                <a:ln cap="rnd">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155336832895887"/>
                      <c:h val="0.13040974044911052"/>
                    </c:manualLayout>
                  </c15:layout>
                </c:ext>
                <c:ext xmlns:c16="http://schemas.microsoft.com/office/drawing/2014/chart" uri="{C3380CC4-5D6E-409C-BE32-E72D297353CC}">
                  <c16:uniqueId val="{00000003-F67D-49D4-888A-169B83A1FE98}"/>
                </c:ext>
              </c:extLst>
            </c:dLbl>
            <c:dLbl>
              <c:idx val="2"/>
              <c:layout>
                <c:manualLayout>
                  <c:x val="0.2055556649168854"/>
                  <c:y val="0"/>
                </c:manualLayout>
              </c:layout>
              <c:numFmt formatCode="0.0%" sourceLinked="0"/>
              <c:spPr>
                <a:solidFill>
                  <a:sysClr val="window" lastClr="FFFFFF"/>
                </a:solidFill>
                <a:ln cap="rnd">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3550612423447065"/>
                      <c:h val="8.7482137649460487E-2"/>
                    </c:manualLayout>
                  </c15:layout>
                </c:ext>
                <c:ext xmlns:c16="http://schemas.microsoft.com/office/drawing/2014/chart" uri="{C3380CC4-5D6E-409C-BE32-E72D297353CC}">
                  <c16:uniqueId val="{00000005-F67D-49D4-888A-169B83A1FE98}"/>
                </c:ext>
              </c:extLst>
            </c:dLbl>
            <c:dLbl>
              <c:idx val="3"/>
              <c:layout>
                <c:manualLayout>
                  <c:x val="-2.2222331583552159E-2"/>
                  <c:y val="-1.8226888305628463E-7"/>
                </c:manualLayout>
              </c:layout>
              <c:tx>
                <c:rich>
                  <a:bodyPr rot="0" spcFirstLastPara="1" vertOverflow="clip" horzOverflow="clip" vert="horz" wrap="square" lIns="0" tIns="19050" rIns="0" bIns="19050" anchor="ctr" anchorCtr="1">
                    <a:spAutoFit/>
                  </a:bodyPr>
                  <a:lstStyle/>
                  <a:p>
                    <a:pPr>
                      <a:defRPr sz="800" b="0" i="0" u="none" strike="noStrike" kern="1200" baseline="0">
                        <a:solidFill>
                          <a:schemeClr val="dk1">
                            <a:lumMod val="65000"/>
                            <a:lumOff val="35000"/>
                          </a:schemeClr>
                        </a:solidFill>
                        <a:latin typeface="Khmer OS Siemreap" panose="02000500000000020004" pitchFamily="2" charset="0"/>
                        <a:ea typeface="+mn-ea"/>
                        <a:cs typeface="Khmer OS Siemreap" panose="02000500000000020004" pitchFamily="2" charset="0"/>
                      </a:defRPr>
                    </a:pPr>
                    <a:r>
                      <a:rPr lang="km-KH" sz="800" baseline="0">
                        <a:latin typeface="Khmer OS Siemreap" panose="02000500000000020004" pitchFamily="2" charset="0"/>
                        <a:cs typeface="Khmer OS Siemreap" panose="02000500000000020004" pitchFamily="2" charset="0"/>
                      </a:rPr>
                      <a:t>ឆ្នុក ៣,៤%</a:t>
                    </a:r>
                    <a:endParaRPr lang="km-KH" sz="800">
                      <a:latin typeface="Khmer OS Siemreap" panose="02000500000000020004" pitchFamily="2" charset="0"/>
                      <a:cs typeface="Khmer OS Siemreap" panose="02000500000000020004" pitchFamily="2" charset="0"/>
                    </a:endParaRPr>
                  </a:p>
                </c:rich>
              </c:tx>
              <c:numFmt formatCode="0.0%" sourceLinked="0"/>
              <c:spPr>
                <a:solidFill>
                  <a:sysClr val="window" lastClr="FFFFFF"/>
                </a:solidFill>
                <a:ln cap="rnd">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800" b="0" i="0" u="none" strike="noStrike" kern="1200" baseline="0">
                      <a:solidFill>
                        <a:schemeClr val="dk1">
                          <a:lumMod val="65000"/>
                          <a:lumOff val="35000"/>
                        </a:schemeClr>
                      </a:solidFill>
                      <a:latin typeface="Khmer OS Siemreap" panose="02000500000000020004" pitchFamily="2" charset="0"/>
                      <a:ea typeface="+mn-ea"/>
                      <a:cs typeface="Khmer OS Siemreap" panose="02000500000000020004" pitchFamily="2" charset="0"/>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1066513560804898"/>
                      <c:h val="7.2511665208515597E-2"/>
                    </c:manualLayout>
                  </c15:layout>
                  <c15:showDataLabelsRange val="0"/>
                </c:ext>
                <c:ext xmlns:c16="http://schemas.microsoft.com/office/drawing/2014/chart" uri="{C3380CC4-5D6E-409C-BE32-E72D297353CC}">
                  <c16:uniqueId val="{00000007-F67D-49D4-888A-169B83A1FE98}"/>
                </c:ext>
              </c:extLst>
            </c:dLbl>
            <c:dLbl>
              <c:idx val="4"/>
              <c:layout>
                <c:manualLayout>
                  <c:x val="-0.15555555555555561"/>
                  <c:y val="-6.0185185185185182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F67D-49D4-888A-169B83A1FE98}"/>
                </c:ext>
              </c:extLst>
            </c:dLbl>
            <c:dLbl>
              <c:idx val="5"/>
              <c:layout>
                <c:manualLayout>
                  <c:x val="-2.2222222222222272E-2"/>
                  <c:y val="-3.703703703703712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F67D-49D4-888A-169B83A1FE98}"/>
                </c:ext>
              </c:extLst>
            </c:dLbl>
            <c:dLbl>
              <c:idx val="6"/>
              <c:layout>
                <c:manualLayout>
                  <c:x val="-8.0555446194225722E-2"/>
                  <c:y val="-9.2592592592592587E-3"/>
                </c:manualLayout>
              </c:layout>
              <c:numFmt formatCode="0.0%" sourceLinked="0"/>
              <c:spPr>
                <a:solidFill>
                  <a:sysClr val="window" lastClr="FFFFFF"/>
                </a:solidFill>
                <a:ln cap="rnd">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1615288713910757"/>
                      <c:h val="9.2111767279090109E-2"/>
                    </c:manualLayout>
                  </c15:layout>
                </c:ext>
                <c:ext xmlns:c16="http://schemas.microsoft.com/office/drawing/2014/chart" uri="{C3380CC4-5D6E-409C-BE32-E72D297353CC}">
                  <c16:uniqueId val="{0000000D-F67D-49D4-888A-169B83A1FE98}"/>
                </c:ext>
              </c:extLst>
            </c:dLbl>
            <c:dLbl>
              <c:idx val="7"/>
              <c:layout>
                <c:manualLayout>
                  <c:x val="-3.8685476815398072E-2"/>
                  <c:y val="-3.4722222222222224E-2"/>
                </c:manualLayout>
              </c:layout>
              <c:numFmt formatCode="0.0%" sourceLinked="0"/>
              <c:spPr>
                <a:solidFill>
                  <a:sysClr val="window" lastClr="FFFFFF"/>
                </a:solidFill>
                <a:ln cap="rnd">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20747965879265093"/>
                      <c:h val="8.7482137649460487E-2"/>
                    </c:manualLayout>
                  </c15:layout>
                </c:ext>
                <c:ext xmlns:c16="http://schemas.microsoft.com/office/drawing/2014/chart" uri="{C3380CC4-5D6E-409C-BE32-E72D297353CC}">
                  <c16:uniqueId val="{0000000F-F67D-49D4-888A-169B83A1FE98}"/>
                </c:ext>
              </c:extLst>
            </c:dLbl>
            <c:dLbl>
              <c:idx val="8"/>
              <c:layout>
                <c:manualLayout>
                  <c:x val="-1.2241907261592404E-3"/>
                  <c:y val="-9.722240449110528E-2"/>
                </c:manualLayout>
              </c:layout>
              <c:numFmt formatCode="0.0%" sourceLinked="0"/>
              <c:spPr>
                <a:noFill/>
                <a:ln cap="rnd">
                  <a:solidFill>
                    <a:sysClr val="windowText" lastClr="000000">
                      <a:lumMod val="25000"/>
                      <a:lumOff val="75000"/>
                    </a:sysClr>
                  </a:solidFill>
                </a:ln>
                <a:effectLst/>
              </c:spPr>
              <c:txPr>
                <a:bodyPr rot="0" spcFirstLastPara="1" vertOverflow="ellipsis" vert="horz" wrap="square" lIns="38100" tIns="19050" rIns="38100" bIns="19050" anchor="ctr" anchorCtr="0">
                  <a:noAutofit/>
                </a:bodyPr>
                <a:lstStyle/>
                <a:p>
                  <a:pPr algn="ctr" rtl="0">
                    <a:defRPr lang="en-US" sz="900" b="0" i="0" u="none" strike="noStrike" kern="1200" baseline="0">
                      <a:solidFill>
                        <a:sysClr val="windowText" lastClr="000000">
                          <a:lumMod val="65000"/>
                          <a:lumOff val="35000"/>
                        </a:sys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6371806649168853"/>
                      <c:h val="7.8222878390201214E-2"/>
                    </c:manualLayout>
                  </c15:layout>
                </c:ext>
                <c:ext xmlns:c16="http://schemas.microsoft.com/office/drawing/2014/chart" uri="{C3380CC4-5D6E-409C-BE32-E72D297353CC}">
                  <c16:uniqueId val="{00000011-F67D-49D4-888A-169B83A1FE98}"/>
                </c:ext>
              </c:extLst>
            </c:dLbl>
            <c:dLbl>
              <c:idx val="9"/>
              <c:layout>
                <c:manualLayout>
                  <c:x val="0.16944455380577428"/>
                  <c:y val="0.23611129337999417"/>
                </c:manualLayout>
              </c:layout>
              <c:numFmt formatCode="0.0%" sourceLinked="0"/>
              <c:spPr>
                <a:solidFill>
                  <a:sysClr val="window" lastClr="FFFFFF"/>
                </a:solidFill>
                <a:ln cap="rnd">
                  <a:solidFill>
                    <a:sysClr val="windowText" lastClr="000000">
                      <a:lumMod val="25000"/>
                      <a:lumOff val="75000"/>
                    </a:sysClr>
                  </a:solidFill>
                </a:ln>
                <a:effectLst/>
              </c:spPr>
              <c:txPr>
                <a:bodyPr rot="0" spcFirstLastPara="1" vertOverflow="clip" horzOverflow="clip" vert="horz" wrap="square" lIns="0" tIns="19050" rIns="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oundRect">
                      <a:avLst/>
                    </a:prstGeom>
                    <a:noFill/>
                    <a:ln>
                      <a:noFill/>
                    </a:ln>
                  </c15:spPr>
                  <c15:layout>
                    <c:manualLayout>
                      <c:w val="0.16766447944006996"/>
                      <c:h val="0.15355788859725866"/>
                    </c:manualLayout>
                  </c15:layout>
                </c:ext>
                <c:ext xmlns:c16="http://schemas.microsoft.com/office/drawing/2014/chart" uri="{C3380CC4-5D6E-409C-BE32-E72D297353CC}">
                  <c16:uniqueId val="{00000013-F67D-49D4-888A-169B83A1FE98}"/>
                </c:ext>
              </c:extLst>
            </c:dLbl>
            <c:dLbl>
              <c:idx val="10"/>
              <c:layout>
                <c:manualLayout>
                  <c:x val="0.1361111111111111"/>
                  <c:y val="0.20833333333333334"/>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F67D-49D4-888A-169B83A1FE98}"/>
                </c:ext>
              </c:extLst>
            </c:dLbl>
            <c:numFmt formatCode="0.0%" sourceLinked="0"/>
            <c:spPr>
              <a:solidFill>
                <a:sysClr val="window" lastClr="FFFFFF"/>
              </a:solidFill>
              <a:ln cap="rnd">
                <a:solidFill>
                  <a:sysClr val="windowText" lastClr="000000">
                    <a:lumMod val="25000"/>
                    <a:lumOff val="75000"/>
                  </a:sysClr>
                </a:solidFill>
              </a:ln>
              <a:effectLst/>
            </c:spPr>
            <c:txPr>
              <a:bodyPr rot="0" spcFirstLastPara="1" vertOverflow="clip" horzOverflow="clip" vert="horz" wrap="square" lIns="0" tIns="19050" rIns="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GearContribution!$B$86:$B$95</c:f>
              <c:strCache>
                <c:ptCount val="10"/>
                <c:pt idx="0">
                  <c:v>Stationary gillnet</c:v>
                </c:pt>
                <c:pt idx="1">
                  <c:v>Horizontal cylinder trap</c:v>
                </c:pt>
                <c:pt idx="2">
                  <c:v>Giant lift nets</c:v>
                </c:pt>
                <c:pt idx="3">
                  <c:v>Lift nets</c:v>
                </c:pt>
                <c:pt idx="4">
                  <c:v>Cast net</c:v>
                </c:pt>
                <c:pt idx="5">
                  <c:v>Drifting gillnet</c:v>
                </c:pt>
                <c:pt idx="6">
                  <c:v>Hook long line</c:v>
                </c:pt>
                <c:pt idx="7">
                  <c:v>Hook and line</c:v>
                </c:pt>
                <c:pt idx="8">
                  <c:v>Vertical hanging vase trap</c:v>
                </c:pt>
                <c:pt idx="9">
                  <c:v>Other gears</c:v>
                </c:pt>
              </c:strCache>
            </c:strRef>
          </c:cat>
          <c:val>
            <c:numRef>
              <c:f>GearContribution!$D$86:$D$95</c:f>
              <c:numCache>
                <c:formatCode>General</c:formatCode>
                <c:ptCount val="10"/>
                <c:pt idx="0">
                  <c:v>132.21999999999997</c:v>
                </c:pt>
                <c:pt idx="1">
                  <c:v>392.40000000000003</c:v>
                </c:pt>
                <c:pt idx="2">
                  <c:v>15</c:v>
                </c:pt>
                <c:pt idx="3">
                  <c:v>35</c:v>
                </c:pt>
                <c:pt idx="4">
                  <c:v>49.2</c:v>
                </c:pt>
                <c:pt idx="5">
                  <c:v>151.63999999999999</c:v>
                </c:pt>
                <c:pt idx="6">
                  <c:v>15.7</c:v>
                </c:pt>
                <c:pt idx="7">
                  <c:v>34.700000000000003</c:v>
                </c:pt>
                <c:pt idx="8">
                  <c:v>5.6</c:v>
                </c:pt>
                <c:pt idx="9">
                  <c:v>209.00000000000006</c:v>
                </c:pt>
              </c:numCache>
            </c:numRef>
          </c:val>
          <c:extLst>
            <c:ext xmlns:c16="http://schemas.microsoft.com/office/drawing/2014/chart" uri="{C3380CC4-5D6E-409C-BE32-E72D297353CC}">
              <c16:uniqueId val="{00000016-F67D-49D4-888A-169B83A1FE98}"/>
            </c:ext>
          </c:extLst>
        </c:ser>
        <c:dLbls>
          <c:showLegendKey val="0"/>
          <c:showVal val="0"/>
          <c:showCatName val="0"/>
          <c:showSerName val="0"/>
          <c:showPercent val="0"/>
          <c:showBubbleSize val="0"/>
          <c:showLeaderLines val="1"/>
        </c:dLbls>
        <c:firstSliceAng val="354"/>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94522230913075"/>
          <c:y val="4.7704505686789155E-2"/>
          <c:w val="0.73804265835529026"/>
          <c:h val="0.94625801983085445"/>
        </c:manualLayout>
      </c:layout>
      <c:pieChart>
        <c:varyColors val="1"/>
        <c:ser>
          <c:idx val="0"/>
          <c:order val="0"/>
          <c:tx>
            <c:strRef>
              <c:f>Sheet3!$L$25</c:f>
              <c:strCache>
                <c:ptCount val="1"/>
                <c:pt idx="0">
                  <c:v>2021-07</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15-43E3-8D2F-10F526A9C6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15-43E3-8D2F-10F526A9C691}"/>
              </c:ext>
            </c:extLst>
          </c:dPt>
          <c:dLbls>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Sheet3!$K$26:$K$27</c:f>
              <c:strCache>
                <c:ptCount val="2"/>
                <c:pt idx="0">
                  <c:v>Fish</c:v>
                </c:pt>
                <c:pt idx="1">
                  <c:v>OAA</c:v>
                </c:pt>
              </c:strCache>
            </c:strRef>
          </c:cat>
          <c:val>
            <c:numRef>
              <c:f>Sheet3!$L$26:$L$27</c:f>
              <c:numCache>
                <c:formatCode>General</c:formatCode>
                <c:ptCount val="2"/>
                <c:pt idx="0">
                  <c:v>1206.2100000000003</c:v>
                </c:pt>
                <c:pt idx="1">
                  <c:v>2.8</c:v>
                </c:pt>
              </c:numCache>
            </c:numRef>
          </c:val>
          <c:extLst>
            <c:ext xmlns:c16="http://schemas.microsoft.com/office/drawing/2014/chart" uri="{C3380CC4-5D6E-409C-BE32-E72D297353CC}">
              <c16:uniqueId val="{00000004-EB15-43E3-8D2F-10F526A9C691}"/>
            </c:ext>
          </c:extLst>
        </c:ser>
        <c:dLbls>
          <c:showLegendKey val="0"/>
          <c:showVal val="0"/>
          <c:showCatName val="0"/>
          <c:showSerName val="0"/>
          <c:showPercent val="0"/>
          <c:showBubbleSize val="0"/>
          <c:showLeaderLines val="1"/>
        </c:dLbls>
        <c:firstSliceAng val="90"/>
      </c:pie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42</TotalTime>
  <Pages>1</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Borin (FAOKH)</dc:creator>
  <cp:keywords/>
  <dc:description/>
  <cp:lastModifiedBy>CHAY kongkruy, IFReDI chay</cp:lastModifiedBy>
  <cp:revision>9</cp:revision>
  <cp:lastPrinted>2022-04-19T09:39:00Z</cp:lastPrinted>
  <dcterms:created xsi:type="dcterms:W3CDTF">2022-03-16T05:48:00Z</dcterms:created>
  <dcterms:modified xsi:type="dcterms:W3CDTF">2022-04-19T10:02:00Z</dcterms:modified>
</cp:coreProperties>
</file>